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Утверждена</w:t>
      </w: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Решением внеочередной сессии</w:t>
      </w: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четвертого созыва Совета</w:t>
      </w: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депутатов Увальского</w:t>
      </w:r>
    </w:p>
    <w:p w:rsidR="0074091E" w:rsidRPr="00185F50" w:rsidRDefault="0074091E" w:rsidP="005C2A2A">
      <w:pPr>
        <w:tabs>
          <w:tab w:val="left" w:pos="5865"/>
        </w:tabs>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сельсовета Татарского района</w:t>
      </w:r>
    </w:p>
    <w:p w:rsidR="0074091E" w:rsidRPr="00185F50" w:rsidRDefault="0074091E" w:rsidP="005C2A2A">
      <w:pPr>
        <w:tabs>
          <w:tab w:val="left" w:pos="5865"/>
        </w:tabs>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Новосибирской области</w:t>
      </w:r>
    </w:p>
    <w:p w:rsidR="0074091E" w:rsidRPr="00185F50" w:rsidRDefault="0074091E" w:rsidP="005C2A2A">
      <w:pPr>
        <w:tabs>
          <w:tab w:val="left" w:pos="5865"/>
        </w:tabs>
        <w:adjustRightInd w:val="0"/>
        <w:snapToGrid/>
        <w:spacing w:line="360" w:lineRule="atLeast"/>
        <w:ind w:firstLine="567"/>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 23 от 14.09.2012г.</w:t>
      </w:r>
    </w:p>
    <w:p w:rsidR="0074091E" w:rsidRPr="00185F50" w:rsidRDefault="0074091E" w:rsidP="005C2A2A">
      <w:pPr>
        <w:adjustRightInd w:val="0"/>
        <w:snapToGrid/>
        <w:spacing w:line="360" w:lineRule="atLeast"/>
        <w:ind w:firstLine="567"/>
        <w:jc w:val="right"/>
        <w:textAlignment w:val="baseline"/>
        <w:rPr>
          <w:rFonts w:ascii="Times New Roman" w:hAnsi="Times New Roman" w:cs="Times New Roman"/>
          <w:spacing w:val="-5"/>
          <w:sz w:val="24"/>
          <w:szCs w:val="24"/>
          <w:lang w:eastAsia="en-US"/>
        </w:rPr>
      </w:pPr>
    </w:p>
    <w:p w:rsidR="0074091E" w:rsidRPr="00185F50" w:rsidRDefault="0074091E" w:rsidP="005C2A2A">
      <w:pPr>
        <w:pStyle w:val="Title"/>
        <w:keepLines w:val="0"/>
        <w:widowControl/>
        <w:rPr>
          <w:b w:val="0"/>
          <w:bCs w:val="0"/>
          <w:sz w:val="24"/>
          <w:szCs w:val="24"/>
        </w:rPr>
      </w:pP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rFonts w:cs="Courier New"/>
          <w:sz w:val="24"/>
          <w:szCs w:val="24"/>
        </w:rPr>
        <w:tab/>
      </w:r>
      <w:r w:rsidRPr="00185F50">
        <w:rPr>
          <w:b w:val="0"/>
          <w:bCs w:val="0"/>
          <w:sz w:val="24"/>
          <w:szCs w:val="24"/>
        </w:rPr>
        <w:t xml:space="preserve"> </w:t>
      </w:r>
    </w:p>
    <w:p w:rsidR="0074091E" w:rsidRPr="00185F50" w:rsidRDefault="0074091E" w:rsidP="005C2A2A">
      <w:pPr>
        <w:pStyle w:val="Title"/>
        <w:keepLines w:val="0"/>
        <w:widowControl/>
        <w:rPr>
          <w:rFonts w:cs="Courier New"/>
          <w:sz w:val="24"/>
          <w:szCs w:val="24"/>
        </w:rPr>
      </w:pPr>
    </w:p>
    <w:p w:rsidR="0074091E" w:rsidRPr="00185F50" w:rsidRDefault="0074091E" w:rsidP="005C2A2A">
      <w:pPr>
        <w:pStyle w:val="Title"/>
        <w:keepLines w:val="0"/>
        <w:widowControl/>
        <w:rPr>
          <w:rFonts w:cs="Courier New"/>
          <w:sz w:val="24"/>
          <w:szCs w:val="24"/>
        </w:rPr>
      </w:pPr>
    </w:p>
    <w:p w:rsidR="0074091E" w:rsidRPr="00185F50" w:rsidRDefault="0074091E" w:rsidP="005C2A2A">
      <w:pPr>
        <w:pStyle w:val="Title"/>
        <w:keepLines w:val="0"/>
        <w:widowControl/>
        <w:rPr>
          <w:sz w:val="24"/>
          <w:szCs w:val="24"/>
        </w:rPr>
      </w:pPr>
      <w:r w:rsidRPr="00185F50">
        <w:rPr>
          <w:sz w:val="24"/>
          <w:szCs w:val="24"/>
        </w:rPr>
        <w:t xml:space="preserve">ПрограммА </w:t>
      </w:r>
    </w:p>
    <w:p w:rsidR="0074091E" w:rsidRPr="00185F50" w:rsidRDefault="0074091E" w:rsidP="005C2A2A">
      <w:pPr>
        <w:pStyle w:val="Title"/>
        <w:keepLines w:val="0"/>
        <w:widowControl/>
        <w:rPr>
          <w:sz w:val="24"/>
          <w:szCs w:val="24"/>
        </w:rPr>
      </w:pPr>
      <w:r w:rsidRPr="00185F50">
        <w:rPr>
          <w:sz w:val="24"/>
          <w:szCs w:val="24"/>
        </w:rPr>
        <w:t xml:space="preserve">комплексного  развития  СИСТЕМы  коммунальной </w:t>
      </w:r>
      <w:r>
        <w:rPr>
          <w:sz w:val="24"/>
          <w:szCs w:val="24"/>
        </w:rPr>
        <w:t xml:space="preserve"> </w:t>
      </w:r>
      <w:r w:rsidRPr="00185F50">
        <w:rPr>
          <w:sz w:val="24"/>
          <w:szCs w:val="24"/>
        </w:rPr>
        <w:t>инфраструктуры                                                                                                УВАЛЬСКОГО   СЕЛЬСОВЕТА</w:t>
      </w:r>
    </w:p>
    <w:p w:rsidR="0074091E" w:rsidRPr="00185F50" w:rsidRDefault="0074091E" w:rsidP="005C2A2A">
      <w:pPr>
        <w:adjustRightInd w:val="0"/>
        <w:snapToGrid/>
        <w:spacing w:line="360" w:lineRule="atLeast"/>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ТАТАРСКОГО РАЙОНА</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               </w:t>
      </w:r>
      <w:r>
        <w:rPr>
          <w:rFonts w:ascii="Times New Roman" w:hAnsi="Times New Roman" w:cs="Times New Roman"/>
          <w:b/>
          <w:bCs/>
          <w:spacing w:val="-5"/>
          <w:sz w:val="24"/>
          <w:szCs w:val="24"/>
          <w:lang w:eastAsia="en-US"/>
        </w:rPr>
        <w:t xml:space="preserve">                 </w:t>
      </w:r>
      <w:r w:rsidRPr="00185F50">
        <w:rPr>
          <w:rFonts w:ascii="Times New Roman" w:hAnsi="Times New Roman" w:cs="Times New Roman"/>
          <w:b/>
          <w:bCs/>
          <w:spacing w:val="-5"/>
          <w:sz w:val="24"/>
          <w:szCs w:val="24"/>
          <w:lang w:eastAsia="en-US"/>
        </w:rPr>
        <w:t xml:space="preserve">      НОВОСИБИРСКОЙ ОБЛАСТИ</w:t>
      </w: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  2013- 2022  годы</w:t>
      </w: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с. Увальское</w:t>
      </w:r>
    </w:p>
    <w:p w:rsidR="0074091E"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5C2A2A">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p>
    <w:p w:rsidR="0074091E" w:rsidRPr="00185F50" w:rsidRDefault="0074091E" w:rsidP="003C3691">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Содержание</w:t>
      </w:r>
    </w:p>
    <w:p w:rsidR="0074091E" w:rsidRPr="00185F50" w:rsidRDefault="0074091E" w:rsidP="00B210EA">
      <w:pPr>
        <w:pStyle w:val="ListParagraph"/>
        <w:ind w:left="927"/>
        <w:rPr>
          <w:rFonts w:ascii="Times New Roman" w:hAnsi="Times New Roman" w:cs="Times New Roman"/>
          <w:sz w:val="24"/>
          <w:szCs w:val="24"/>
          <w:lang w:val="ru-RU"/>
        </w:rPr>
      </w:pPr>
      <w:r w:rsidRPr="00185F50">
        <w:rPr>
          <w:rFonts w:ascii="Times New Roman" w:hAnsi="Times New Roman" w:cs="Times New Roman"/>
          <w:sz w:val="24"/>
          <w:szCs w:val="24"/>
          <w:lang w:val="ru-RU"/>
        </w:rPr>
        <w:t>Введение……………………………………………………………………………..3</w:t>
      </w:r>
    </w:p>
    <w:p w:rsidR="0074091E" w:rsidRPr="00185F50" w:rsidRDefault="0074091E" w:rsidP="00B210EA">
      <w:pPr>
        <w:pStyle w:val="ListParagraph"/>
        <w:numPr>
          <w:ilvl w:val="0"/>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Паспорт………………………………………………………………………………</w:t>
      </w:r>
      <w:r>
        <w:rPr>
          <w:rFonts w:ascii="Times New Roman" w:hAnsi="Times New Roman" w:cs="Times New Roman"/>
          <w:sz w:val="24"/>
          <w:szCs w:val="24"/>
          <w:lang w:val="ru-RU"/>
        </w:rPr>
        <w:t>4</w:t>
      </w:r>
    </w:p>
    <w:p w:rsidR="0074091E" w:rsidRPr="00185F50" w:rsidRDefault="0074091E" w:rsidP="00B210EA">
      <w:pPr>
        <w:pStyle w:val="ListParagraph"/>
        <w:numPr>
          <w:ilvl w:val="0"/>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 xml:space="preserve">Характеристика существующего состояния коммунальной инфраструктуры. </w:t>
      </w:r>
    </w:p>
    <w:p w:rsidR="0074091E" w:rsidRPr="00185F50" w:rsidRDefault="0074091E" w:rsidP="00B210EA">
      <w:pPr>
        <w:pStyle w:val="ListParagraph"/>
        <w:ind w:left="927"/>
        <w:rPr>
          <w:rFonts w:ascii="Times New Roman" w:hAnsi="Times New Roman" w:cs="Times New Roman"/>
          <w:sz w:val="24"/>
          <w:szCs w:val="24"/>
          <w:lang w:val="ru-RU"/>
        </w:rPr>
      </w:pPr>
      <w:r w:rsidRPr="00185F50">
        <w:rPr>
          <w:rFonts w:ascii="Times New Roman" w:hAnsi="Times New Roman" w:cs="Times New Roman"/>
          <w:sz w:val="24"/>
          <w:szCs w:val="24"/>
          <w:lang w:val="ru-RU"/>
        </w:rPr>
        <w:t>Краткая характеристика муниципального образования существующего…….</w:t>
      </w:r>
      <w:r>
        <w:rPr>
          <w:rFonts w:ascii="Times New Roman" w:hAnsi="Times New Roman" w:cs="Times New Roman"/>
          <w:sz w:val="24"/>
          <w:szCs w:val="24"/>
          <w:lang w:val="ru-RU"/>
        </w:rPr>
        <w:t>. . . .7</w:t>
      </w:r>
    </w:p>
    <w:p w:rsidR="0074091E" w:rsidRPr="00185F50" w:rsidRDefault="0074091E" w:rsidP="00B210EA">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Территория……………………………………………………………………..........</w:t>
      </w:r>
      <w:r>
        <w:rPr>
          <w:rFonts w:ascii="Times New Roman" w:hAnsi="Times New Roman" w:cs="Times New Roman"/>
          <w:sz w:val="24"/>
          <w:szCs w:val="24"/>
          <w:lang w:val="ru-RU"/>
        </w:rPr>
        <w:t>...7</w:t>
      </w:r>
    </w:p>
    <w:p w:rsidR="0074091E" w:rsidRPr="00185F50" w:rsidRDefault="0074091E" w:rsidP="00B210EA">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Климат………………………………………………………………………………</w:t>
      </w:r>
      <w:r>
        <w:rPr>
          <w:rFonts w:ascii="Times New Roman" w:hAnsi="Times New Roman" w:cs="Times New Roman"/>
          <w:sz w:val="24"/>
          <w:szCs w:val="24"/>
          <w:lang w:val="ru-RU"/>
        </w:rPr>
        <w:t>…7</w:t>
      </w:r>
    </w:p>
    <w:p w:rsidR="0074091E" w:rsidRPr="00185F50" w:rsidRDefault="0074091E" w:rsidP="00B210EA">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Население…………………………………………………………………………</w:t>
      </w:r>
      <w:r>
        <w:rPr>
          <w:rFonts w:ascii="Times New Roman" w:hAnsi="Times New Roman" w:cs="Times New Roman"/>
          <w:sz w:val="24"/>
          <w:szCs w:val="24"/>
          <w:lang w:val="ru-RU"/>
        </w:rPr>
        <w:t>..</w:t>
      </w:r>
      <w:r w:rsidRPr="00185F50">
        <w:rPr>
          <w:rFonts w:ascii="Times New Roman" w:hAnsi="Times New Roman" w:cs="Times New Roman"/>
          <w:sz w:val="24"/>
          <w:szCs w:val="24"/>
          <w:lang w:val="ru-RU"/>
        </w:rPr>
        <w:t>….</w:t>
      </w:r>
      <w:r>
        <w:rPr>
          <w:rFonts w:ascii="Times New Roman" w:hAnsi="Times New Roman" w:cs="Times New Roman"/>
          <w:sz w:val="24"/>
          <w:szCs w:val="24"/>
          <w:lang w:val="ru-RU"/>
        </w:rPr>
        <w:t>8</w:t>
      </w:r>
    </w:p>
    <w:p w:rsidR="0074091E" w:rsidRPr="00185F50" w:rsidRDefault="0074091E" w:rsidP="00B210EA">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Жилищный фонд……………………………………………………………………</w:t>
      </w:r>
      <w:r>
        <w:rPr>
          <w:rFonts w:ascii="Times New Roman" w:hAnsi="Times New Roman" w:cs="Times New Roman"/>
          <w:sz w:val="24"/>
          <w:szCs w:val="24"/>
          <w:lang w:val="ru-RU"/>
        </w:rPr>
        <w:t>..</w:t>
      </w:r>
      <w:r w:rsidRPr="00185F50">
        <w:rPr>
          <w:rFonts w:ascii="Times New Roman" w:hAnsi="Times New Roman" w:cs="Times New Roman"/>
          <w:sz w:val="24"/>
          <w:szCs w:val="24"/>
          <w:lang w:val="ru-RU"/>
        </w:rPr>
        <w:t>.</w:t>
      </w:r>
      <w:r>
        <w:rPr>
          <w:rFonts w:ascii="Times New Roman" w:hAnsi="Times New Roman" w:cs="Times New Roman"/>
          <w:sz w:val="24"/>
          <w:szCs w:val="24"/>
          <w:lang w:val="ru-RU"/>
        </w:rPr>
        <w:t>8</w:t>
      </w:r>
    </w:p>
    <w:p w:rsidR="0074091E" w:rsidRPr="00185F50" w:rsidRDefault="0074091E" w:rsidP="009D7BA3">
      <w:pPr>
        <w:adjustRightInd w:val="0"/>
        <w:snapToGrid/>
        <w:spacing w:line="360" w:lineRule="atLeast"/>
        <w:ind w:left="786"/>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Краткий анализ существующего состояния………………………………………</w:t>
      </w:r>
      <w:r>
        <w:rPr>
          <w:rFonts w:ascii="Times New Roman" w:hAnsi="Times New Roman" w:cs="Times New Roman"/>
          <w:spacing w:val="-5"/>
          <w:sz w:val="24"/>
          <w:szCs w:val="24"/>
          <w:lang w:eastAsia="en-US"/>
        </w:rPr>
        <w:t>…8</w:t>
      </w:r>
    </w:p>
    <w:p w:rsidR="0074091E" w:rsidRPr="00185F50" w:rsidRDefault="0074091E" w:rsidP="000A5A5F">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Системы электроснабжения………………………………………………………</w:t>
      </w:r>
      <w:r>
        <w:rPr>
          <w:rFonts w:ascii="Times New Roman" w:hAnsi="Times New Roman" w:cs="Times New Roman"/>
          <w:sz w:val="24"/>
          <w:szCs w:val="24"/>
          <w:lang w:val="ru-RU"/>
        </w:rPr>
        <w:t>…</w:t>
      </w:r>
      <w:r w:rsidRPr="00185F50">
        <w:rPr>
          <w:rFonts w:ascii="Times New Roman" w:hAnsi="Times New Roman" w:cs="Times New Roman"/>
          <w:sz w:val="24"/>
          <w:szCs w:val="24"/>
          <w:lang w:val="ru-RU"/>
        </w:rPr>
        <w:t>.</w:t>
      </w:r>
      <w:r>
        <w:rPr>
          <w:rFonts w:ascii="Times New Roman" w:hAnsi="Times New Roman" w:cs="Times New Roman"/>
          <w:sz w:val="24"/>
          <w:szCs w:val="24"/>
          <w:lang w:val="ru-RU"/>
        </w:rPr>
        <w:t>8</w:t>
      </w:r>
    </w:p>
    <w:p w:rsidR="0074091E" w:rsidRPr="003D6E1B" w:rsidRDefault="0074091E" w:rsidP="000A5A5F">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Системы теплоснабжения…………………………………………………………</w:t>
      </w:r>
      <w:r>
        <w:rPr>
          <w:rFonts w:ascii="Times New Roman" w:hAnsi="Times New Roman" w:cs="Times New Roman"/>
          <w:sz w:val="24"/>
          <w:szCs w:val="24"/>
          <w:lang w:val="ru-RU"/>
        </w:rPr>
        <w:t>..</w:t>
      </w:r>
      <w:r w:rsidRPr="00185F50">
        <w:rPr>
          <w:rFonts w:ascii="Times New Roman" w:hAnsi="Times New Roman" w:cs="Times New Roman"/>
          <w:sz w:val="24"/>
          <w:szCs w:val="24"/>
          <w:lang w:val="ru-RU"/>
        </w:rPr>
        <w:t>..</w:t>
      </w:r>
      <w:r>
        <w:rPr>
          <w:rFonts w:ascii="Times New Roman" w:hAnsi="Times New Roman" w:cs="Times New Roman"/>
          <w:sz w:val="24"/>
          <w:szCs w:val="24"/>
          <w:lang w:val="ru-RU"/>
        </w:rPr>
        <w:t>9</w:t>
      </w:r>
    </w:p>
    <w:p w:rsidR="0074091E" w:rsidRPr="003D6E1B" w:rsidRDefault="0074091E" w:rsidP="000A5A5F">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Системы водоснабжения……………………………………………………...........</w:t>
      </w:r>
      <w:r>
        <w:rPr>
          <w:rFonts w:ascii="Times New Roman" w:hAnsi="Times New Roman" w:cs="Times New Roman"/>
          <w:sz w:val="24"/>
          <w:szCs w:val="24"/>
          <w:lang w:val="ru-RU"/>
        </w:rPr>
        <w:t>...10</w:t>
      </w:r>
    </w:p>
    <w:p w:rsidR="0074091E" w:rsidRPr="00185F50" w:rsidRDefault="0074091E" w:rsidP="000A5A5F">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Системы сбора, вывоза твердых отходов………………………………………</w:t>
      </w:r>
      <w:r>
        <w:rPr>
          <w:rFonts w:ascii="Times New Roman" w:hAnsi="Times New Roman" w:cs="Times New Roman"/>
          <w:sz w:val="24"/>
          <w:szCs w:val="24"/>
          <w:lang w:val="ru-RU"/>
        </w:rPr>
        <w:t>……</w:t>
      </w:r>
      <w:r w:rsidRPr="00185F50">
        <w:rPr>
          <w:rFonts w:ascii="Times New Roman" w:hAnsi="Times New Roman" w:cs="Times New Roman"/>
          <w:sz w:val="24"/>
          <w:szCs w:val="24"/>
          <w:lang w:val="ru-RU"/>
        </w:rPr>
        <w:t>15</w:t>
      </w:r>
    </w:p>
    <w:p w:rsidR="0074091E" w:rsidRPr="00185F50" w:rsidRDefault="0074091E" w:rsidP="00845499">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Системы сбора, вывоза жидких отходов…………………………………………</w:t>
      </w:r>
      <w:r>
        <w:rPr>
          <w:rFonts w:ascii="Times New Roman" w:hAnsi="Times New Roman" w:cs="Times New Roman"/>
          <w:sz w:val="24"/>
          <w:szCs w:val="24"/>
          <w:lang w:val="ru-RU"/>
        </w:rPr>
        <w:t>…</w:t>
      </w:r>
      <w:r w:rsidRPr="00185F50">
        <w:rPr>
          <w:rFonts w:ascii="Times New Roman" w:hAnsi="Times New Roman" w:cs="Times New Roman"/>
          <w:sz w:val="24"/>
          <w:szCs w:val="24"/>
          <w:lang w:val="ru-RU"/>
        </w:rPr>
        <w:t>16</w:t>
      </w:r>
    </w:p>
    <w:p w:rsidR="0074091E" w:rsidRPr="00185F50" w:rsidRDefault="0074091E" w:rsidP="00845499">
      <w:pPr>
        <w:pStyle w:val="ListParagraph"/>
        <w:numPr>
          <w:ilvl w:val="1"/>
          <w:numId w:val="24"/>
        </w:numPr>
        <w:rPr>
          <w:rFonts w:ascii="Times New Roman" w:hAnsi="Times New Roman" w:cs="Times New Roman"/>
          <w:sz w:val="24"/>
          <w:szCs w:val="24"/>
          <w:lang w:val="ru-RU"/>
        </w:rPr>
      </w:pPr>
      <w:r w:rsidRPr="00185F50">
        <w:rPr>
          <w:rFonts w:ascii="Times New Roman" w:hAnsi="Times New Roman" w:cs="Times New Roman"/>
          <w:sz w:val="24"/>
          <w:szCs w:val="24"/>
          <w:lang w:val="ru-RU"/>
        </w:rPr>
        <w:t>Краткий анализ состояния установки приборов учета энергосбережения….................................................................................................</w:t>
      </w:r>
      <w:r>
        <w:rPr>
          <w:rFonts w:ascii="Times New Roman" w:hAnsi="Times New Roman" w:cs="Times New Roman"/>
          <w:sz w:val="24"/>
          <w:szCs w:val="24"/>
          <w:lang w:val="ru-RU"/>
        </w:rPr>
        <w:t>........</w:t>
      </w:r>
      <w:r w:rsidRPr="00185F50">
        <w:rPr>
          <w:rFonts w:ascii="Times New Roman" w:hAnsi="Times New Roman" w:cs="Times New Roman"/>
          <w:sz w:val="24"/>
          <w:szCs w:val="24"/>
          <w:lang w:val="ru-RU"/>
        </w:rPr>
        <w:t>..16</w:t>
      </w:r>
    </w:p>
    <w:p w:rsidR="0074091E" w:rsidRPr="00185F50" w:rsidRDefault="0074091E" w:rsidP="000A5A5F">
      <w:pPr>
        <w:pStyle w:val="NoSpacing"/>
        <w:numPr>
          <w:ilvl w:val="0"/>
          <w:numId w:val="24"/>
        </w:numPr>
        <w:rPr>
          <w:sz w:val="24"/>
          <w:szCs w:val="24"/>
        </w:rPr>
      </w:pPr>
      <w:r w:rsidRPr="00185F50">
        <w:rPr>
          <w:sz w:val="24"/>
          <w:szCs w:val="24"/>
        </w:rPr>
        <w:t>Перспективы развития муниципального образования и прогноз спроса на коммунальные ресурсы……………………………………………………………17</w:t>
      </w:r>
    </w:p>
    <w:p w:rsidR="0074091E" w:rsidRPr="00185F50" w:rsidRDefault="0074091E" w:rsidP="000A5A5F">
      <w:pPr>
        <w:pStyle w:val="NoSpacing"/>
        <w:numPr>
          <w:ilvl w:val="1"/>
          <w:numId w:val="24"/>
        </w:numPr>
        <w:rPr>
          <w:sz w:val="24"/>
          <w:szCs w:val="24"/>
        </w:rPr>
      </w:pPr>
      <w:r w:rsidRPr="00185F50">
        <w:rPr>
          <w:sz w:val="24"/>
          <w:szCs w:val="24"/>
        </w:rPr>
        <w:t>Прогноз динамики численности населения……………………………………</w:t>
      </w:r>
      <w:r>
        <w:rPr>
          <w:sz w:val="24"/>
          <w:szCs w:val="24"/>
        </w:rPr>
        <w:t>..…</w:t>
      </w:r>
      <w:r w:rsidRPr="00185F50">
        <w:rPr>
          <w:sz w:val="24"/>
          <w:szCs w:val="24"/>
        </w:rPr>
        <w:t>17</w:t>
      </w:r>
    </w:p>
    <w:p w:rsidR="0074091E" w:rsidRPr="00185F50" w:rsidRDefault="0074091E" w:rsidP="000A5A5F">
      <w:pPr>
        <w:pStyle w:val="NoSpacing"/>
        <w:numPr>
          <w:ilvl w:val="1"/>
          <w:numId w:val="24"/>
        </w:numPr>
        <w:rPr>
          <w:rFonts w:cs="Courier New"/>
          <w:sz w:val="24"/>
          <w:szCs w:val="24"/>
        </w:rPr>
      </w:pPr>
      <w:r w:rsidRPr="00185F50">
        <w:rPr>
          <w:sz w:val="24"/>
          <w:szCs w:val="24"/>
        </w:rPr>
        <w:t>Прогноз объемов жилищного строительства……………………………………</w:t>
      </w:r>
      <w:r>
        <w:rPr>
          <w:sz w:val="24"/>
          <w:szCs w:val="24"/>
        </w:rPr>
        <w:t>..</w:t>
      </w:r>
      <w:r w:rsidRPr="00185F50">
        <w:rPr>
          <w:sz w:val="24"/>
          <w:szCs w:val="24"/>
        </w:rPr>
        <w:t>..</w:t>
      </w:r>
      <w:r>
        <w:rPr>
          <w:sz w:val="24"/>
          <w:szCs w:val="24"/>
        </w:rPr>
        <w:t>17</w:t>
      </w:r>
    </w:p>
    <w:p w:rsidR="0074091E" w:rsidRPr="00185F50" w:rsidRDefault="0074091E" w:rsidP="000A5A5F">
      <w:pPr>
        <w:pStyle w:val="NoSpacing"/>
        <w:numPr>
          <w:ilvl w:val="1"/>
          <w:numId w:val="24"/>
        </w:numPr>
        <w:rPr>
          <w:rFonts w:cs="Courier New"/>
          <w:sz w:val="24"/>
          <w:szCs w:val="24"/>
        </w:rPr>
      </w:pPr>
      <w:r w:rsidRPr="00185F50">
        <w:rPr>
          <w:sz w:val="24"/>
          <w:szCs w:val="24"/>
        </w:rPr>
        <w:t>Перечень планируемых объектов социальной сферы……………………………</w:t>
      </w:r>
      <w:r>
        <w:rPr>
          <w:sz w:val="24"/>
          <w:szCs w:val="24"/>
        </w:rPr>
        <w:t>..</w:t>
      </w:r>
      <w:r w:rsidRPr="00185F50">
        <w:rPr>
          <w:sz w:val="24"/>
          <w:szCs w:val="24"/>
        </w:rPr>
        <w:t>1</w:t>
      </w:r>
      <w:r>
        <w:rPr>
          <w:sz w:val="24"/>
          <w:szCs w:val="24"/>
        </w:rPr>
        <w:t>8</w:t>
      </w:r>
    </w:p>
    <w:p w:rsidR="0074091E" w:rsidRPr="00185F50" w:rsidRDefault="0074091E" w:rsidP="000A5A5F">
      <w:pPr>
        <w:pStyle w:val="NoSpacing"/>
        <w:numPr>
          <w:ilvl w:val="1"/>
          <w:numId w:val="24"/>
        </w:numPr>
        <w:rPr>
          <w:rFonts w:cs="Courier New"/>
          <w:sz w:val="24"/>
          <w:szCs w:val="24"/>
        </w:rPr>
      </w:pPr>
      <w:r w:rsidRPr="00185F50">
        <w:rPr>
          <w:sz w:val="24"/>
          <w:szCs w:val="24"/>
        </w:rPr>
        <w:t>Перспективы развития теплоснабжения…………………………………………</w:t>
      </w:r>
      <w:r>
        <w:rPr>
          <w:sz w:val="24"/>
          <w:szCs w:val="24"/>
        </w:rPr>
        <w:t>.</w:t>
      </w:r>
      <w:r w:rsidRPr="00185F50">
        <w:rPr>
          <w:sz w:val="24"/>
          <w:szCs w:val="24"/>
        </w:rPr>
        <w:t>..</w:t>
      </w:r>
      <w:r>
        <w:rPr>
          <w:sz w:val="24"/>
          <w:szCs w:val="24"/>
        </w:rPr>
        <w:t>19</w:t>
      </w:r>
    </w:p>
    <w:p w:rsidR="0074091E" w:rsidRPr="00185F50" w:rsidRDefault="0074091E" w:rsidP="000A5A5F">
      <w:pPr>
        <w:pStyle w:val="NoSpacing"/>
        <w:numPr>
          <w:ilvl w:val="1"/>
          <w:numId w:val="24"/>
        </w:numPr>
        <w:rPr>
          <w:rFonts w:cs="Courier New"/>
          <w:sz w:val="24"/>
          <w:szCs w:val="24"/>
        </w:rPr>
      </w:pPr>
      <w:r w:rsidRPr="00185F50">
        <w:rPr>
          <w:sz w:val="24"/>
          <w:szCs w:val="24"/>
        </w:rPr>
        <w:t>Перспективы развития водоснабжения…………………………………………</w:t>
      </w:r>
      <w:r>
        <w:rPr>
          <w:sz w:val="24"/>
          <w:szCs w:val="24"/>
        </w:rPr>
        <w:t>.</w:t>
      </w:r>
      <w:r w:rsidRPr="00185F50">
        <w:rPr>
          <w:sz w:val="24"/>
          <w:szCs w:val="24"/>
        </w:rPr>
        <w:t>…</w:t>
      </w:r>
      <w:r>
        <w:rPr>
          <w:sz w:val="24"/>
          <w:szCs w:val="24"/>
        </w:rPr>
        <w:t>19</w:t>
      </w:r>
    </w:p>
    <w:p w:rsidR="0074091E" w:rsidRPr="00185F50" w:rsidRDefault="0074091E" w:rsidP="000A5A5F">
      <w:pPr>
        <w:pStyle w:val="NoSpacing"/>
        <w:numPr>
          <w:ilvl w:val="1"/>
          <w:numId w:val="24"/>
        </w:numPr>
        <w:rPr>
          <w:rFonts w:cs="Courier New"/>
          <w:sz w:val="24"/>
          <w:szCs w:val="24"/>
        </w:rPr>
      </w:pPr>
      <w:r w:rsidRPr="00185F50">
        <w:rPr>
          <w:sz w:val="24"/>
          <w:szCs w:val="24"/>
        </w:rPr>
        <w:t>Перспективные показатели спроса на электрическую энергию…………………</w:t>
      </w:r>
      <w:r>
        <w:rPr>
          <w:sz w:val="24"/>
          <w:szCs w:val="24"/>
        </w:rPr>
        <w:t>..20</w:t>
      </w:r>
    </w:p>
    <w:p w:rsidR="0074091E" w:rsidRPr="00185F50" w:rsidRDefault="0074091E" w:rsidP="000A5A5F">
      <w:pPr>
        <w:pStyle w:val="NoSpacing"/>
        <w:numPr>
          <w:ilvl w:val="0"/>
          <w:numId w:val="24"/>
        </w:numPr>
        <w:rPr>
          <w:rFonts w:cs="Courier New"/>
          <w:sz w:val="24"/>
          <w:szCs w:val="24"/>
        </w:rPr>
      </w:pPr>
      <w:r w:rsidRPr="00185F50">
        <w:rPr>
          <w:sz w:val="24"/>
          <w:szCs w:val="24"/>
        </w:rPr>
        <w:t>Целевые показатели развития коммунальной инфраструктуры………………</w:t>
      </w:r>
      <w:r>
        <w:rPr>
          <w:sz w:val="24"/>
          <w:szCs w:val="24"/>
        </w:rPr>
        <w:t>…21</w:t>
      </w:r>
    </w:p>
    <w:p w:rsidR="0074091E" w:rsidRPr="00185F50" w:rsidRDefault="0074091E" w:rsidP="000A5A5F">
      <w:pPr>
        <w:pStyle w:val="NoSpacing"/>
        <w:numPr>
          <w:ilvl w:val="0"/>
          <w:numId w:val="24"/>
        </w:numPr>
        <w:rPr>
          <w:rFonts w:cs="Courier New"/>
          <w:sz w:val="24"/>
          <w:szCs w:val="24"/>
        </w:rPr>
      </w:pPr>
      <w:r w:rsidRPr="00185F50">
        <w:rPr>
          <w:sz w:val="24"/>
          <w:szCs w:val="24"/>
        </w:rPr>
        <w:t>Программа инвестиционных проектов, обеспечивающих достижение целевых показателей…………………………………………………………………………3</w:t>
      </w:r>
      <w:r>
        <w:rPr>
          <w:sz w:val="24"/>
          <w:szCs w:val="24"/>
        </w:rPr>
        <w:t>1</w:t>
      </w:r>
    </w:p>
    <w:p w:rsidR="0074091E" w:rsidRPr="00185F50" w:rsidRDefault="0074091E" w:rsidP="00622F63">
      <w:pPr>
        <w:pStyle w:val="NoSpacing"/>
        <w:numPr>
          <w:ilvl w:val="1"/>
          <w:numId w:val="24"/>
        </w:numPr>
        <w:rPr>
          <w:rFonts w:cs="Courier New"/>
          <w:sz w:val="24"/>
          <w:szCs w:val="24"/>
        </w:rPr>
      </w:pPr>
      <w:r w:rsidRPr="00185F50">
        <w:rPr>
          <w:sz w:val="24"/>
          <w:szCs w:val="24"/>
        </w:rPr>
        <w:t>Программа инвестиционных проектов для развития системы теплоснабжения</w:t>
      </w:r>
      <w:r>
        <w:rPr>
          <w:sz w:val="24"/>
          <w:szCs w:val="24"/>
        </w:rPr>
        <w:t>….32</w:t>
      </w:r>
    </w:p>
    <w:p w:rsidR="0074091E" w:rsidRPr="00185F50" w:rsidRDefault="0074091E" w:rsidP="00622F63">
      <w:pPr>
        <w:pStyle w:val="NoSpacing"/>
        <w:numPr>
          <w:ilvl w:val="1"/>
          <w:numId w:val="24"/>
        </w:numPr>
        <w:rPr>
          <w:rFonts w:cs="Courier New"/>
          <w:sz w:val="24"/>
          <w:szCs w:val="24"/>
        </w:rPr>
      </w:pPr>
      <w:r w:rsidRPr="00185F50">
        <w:rPr>
          <w:sz w:val="24"/>
          <w:szCs w:val="24"/>
        </w:rPr>
        <w:t>Программа инвестиционных проектов для развития системы водоснабжения</w:t>
      </w:r>
      <w:r>
        <w:rPr>
          <w:sz w:val="24"/>
          <w:szCs w:val="24"/>
        </w:rPr>
        <w:t>…..32</w:t>
      </w:r>
    </w:p>
    <w:p w:rsidR="0074091E" w:rsidRPr="00185F50" w:rsidRDefault="0074091E" w:rsidP="00622F63">
      <w:pPr>
        <w:pStyle w:val="NoSpacing"/>
        <w:numPr>
          <w:ilvl w:val="1"/>
          <w:numId w:val="24"/>
        </w:numPr>
        <w:rPr>
          <w:rFonts w:cs="Courier New"/>
          <w:sz w:val="24"/>
          <w:szCs w:val="24"/>
        </w:rPr>
      </w:pPr>
      <w:r w:rsidRPr="00185F50">
        <w:rPr>
          <w:sz w:val="24"/>
          <w:szCs w:val="24"/>
        </w:rPr>
        <w:t>Программа инвестиционных проектов для развития системы сбора, вывоза твердых бытовых отходов…………………………………………………………………</w:t>
      </w:r>
      <w:r>
        <w:rPr>
          <w:sz w:val="24"/>
          <w:szCs w:val="24"/>
        </w:rPr>
        <w:t>..</w:t>
      </w:r>
      <w:r w:rsidRPr="00185F50">
        <w:rPr>
          <w:sz w:val="24"/>
          <w:szCs w:val="24"/>
        </w:rPr>
        <w:t>….</w:t>
      </w:r>
      <w:r>
        <w:rPr>
          <w:sz w:val="24"/>
          <w:szCs w:val="24"/>
        </w:rPr>
        <w:t>35</w:t>
      </w:r>
    </w:p>
    <w:p w:rsidR="0074091E" w:rsidRPr="00185F50" w:rsidRDefault="0074091E" w:rsidP="00622F63">
      <w:pPr>
        <w:pStyle w:val="NoSpacing"/>
        <w:numPr>
          <w:ilvl w:val="1"/>
          <w:numId w:val="24"/>
        </w:numPr>
        <w:rPr>
          <w:rFonts w:cs="Courier New"/>
          <w:sz w:val="24"/>
          <w:szCs w:val="24"/>
        </w:rPr>
      </w:pPr>
      <w:r w:rsidRPr="00185F50">
        <w:rPr>
          <w:sz w:val="24"/>
          <w:szCs w:val="24"/>
        </w:rPr>
        <w:t>Программа инвестиционных проектов для развития системы вывоза и очистки жидких бытовых отходов на территории Увальского сельсовета……………</w:t>
      </w:r>
      <w:r>
        <w:rPr>
          <w:sz w:val="24"/>
          <w:szCs w:val="24"/>
        </w:rPr>
        <w:t>……</w:t>
      </w:r>
      <w:r w:rsidRPr="00185F50">
        <w:rPr>
          <w:sz w:val="24"/>
          <w:szCs w:val="24"/>
        </w:rPr>
        <w:t>.</w:t>
      </w:r>
      <w:r>
        <w:rPr>
          <w:sz w:val="24"/>
          <w:szCs w:val="24"/>
        </w:rPr>
        <w:t>36</w:t>
      </w:r>
    </w:p>
    <w:p w:rsidR="0074091E" w:rsidRPr="00185F50" w:rsidRDefault="0074091E" w:rsidP="00622F63">
      <w:pPr>
        <w:pStyle w:val="NoSpacing"/>
        <w:numPr>
          <w:ilvl w:val="0"/>
          <w:numId w:val="24"/>
        </w:numPr>
        <w:rPr>
          <w:rFonts w:cs="Courier New"/>
          <w:sz w:val="24"/>
          <w:szCs w:val="24"/>
        </w:rPr>
      </w:pPr>
      <w:r w:rsidRPr="00185F50">
        <w:rPr>
          <w:sz w:val="24"/>
          <w:szCs w:val="24"/>
        </w:rPr>
        <w:t>Источники инвестиций, тарифы и доступность программы для населения…</w:t>
      </w:r>
      <w:r>
        <w:rPr>
          <w:sz w:val="24"/>
          <w:szCs w:val="24"/>
        </w:rPr>
        <w:t>…..36</w:t>
      </w:r>
    </w:p>
    <w:p w:rsidR="0074091E" w:rsidRPr="00185F50" w:rsidRDefault="0074091E" w:rsidP="00845499">
      <w:pPr>
        <w:pStyle w:val="NoSpacing"/>
        <w:ind w:left="927" w:hanging="501"/>
        <w:rPr>
          <w:rFonts w:cs="Courier New"/>
          <w:sz w:val="24"/>
          <w:szCs w:val="24"/>
        </w:rPr>
      </w:pPr>
      <w:r w:rsidRPr="00185F50">
        <w:rPr>
          <w:sz w:val="24"/>
          <w:szCs w:val="24"/>
        </w:rPr>
        <w:t>6.1. Расчет критериев доступности……………………………………………………</w:t>
      </w:r>
      <w:r>
        <w:rPr>
          <w:sz w:val="24"/>
          <w:szCs w:val="24"/>
        </w:rPr>
        <w:t>…</w:t>
      </w:r>
      <w:r w:rsidRPr="00185F50">
        <w:rPr>
          <w:sz w:val="24"/>
          <w:szCs w:val="24"/>
        </w:rPr>
        <w:t>.</w:t>
      </w:r>
      <w:r>
        <w:rPr>
          <w:sz w:val="24"/>
          <w:szCs w:val="24"/>
        </w:rPr>
        <w:t>36</w:t>
      </w:r>
    </w:p>
    <w:p w:rsidR="0074091E" w:rsidRPr="00185F50" w:rsidRDefault="0074091E" w:rsidP="00845499">
      <w:pPr>
        <w:pStyle w:val="NoSpacing"/>
        <w:ind w:left="426" w:firstLine="0"/>
        <w:rPr>
          <w:rFonts w:cs="Courier New"/>
          <w:sz w:val="24"/>
          <w:szCs w:val="24"/>
        </w:rPr>
      </w:pPr>
      <w:r w:rsidRPr="00185F50">
        <w:rPr>
          <w:sz w:val="24"/>
          <w:szCs w:val="24"/>
        </w:rPr>
        <w:t>6.3. Прогноз расходов  населения на коммунальные ресурсы………………………</w:t>
      </w:r>
      <w:r>
        <w:rPr>
          <w:sz w:val="24"/>
          <w:szCs w:val="24"/>
        </w:rPr>
        <w:t>.….37</w:t>
      </w:r>
    </w:p>
    <w:p w:rsidR="0074091E" w:rsidRPr="00185F50" w:rsidRDefault="0074091E" w:rsidP="00845499">
      <w:pPr>
        <w:pStyle w:val="NoSpacing"/>
        <w:ind w:left="426" w:firstLine="0"/>
        <w:rPr>
          <w:rFonts w:cs="Courier New"/>
          <w:sz w:val="24"/>
          <w:szCs w:val="24"/>
        </w:rPr>
      </w:pPr>
      <w:r w:rsidRPr="00185F50">
        <w:rPr>
          <w:sz w:val="24"/>
          <w:szCs w:val="24"/>
        </w:rPr>
        <w:t>6.3. Источники инвестиций мероприятий  программы ……………………………</w:t>
      </w:r>
      <w:r>
        <w:rPr>
          <w:sz w:val="24"/>
          <w:szCs w:val="24"/>
        </w:rPr>
        <w:t>.…..</w:t>
      </w:r>
      <w:r w:rsidRPr="00185F50">
        <w:rPr>
          <w:sz w:val="24"/>
          <w:szCs w:val="24"/>
        </w:rPr>
        <w:t>.</w:t>
      </w:r>
      <w:r>
        <w:rPr>
          <w:sz w:val="24"/>
          <w:szCs w:val="24"/>
        </w:rPr>
        <w:t>38</w:t>
      </w:r>
    </w:p>
    <w:p w:rsidR="0074091E" w:rsidRPr="00185F50" w:rsidRDefault="0074091E" w:rsidP="00845499">
      <w:pPr>
        <w:pStyle w:val="NoSpacing"/>
        <w:rPr>
          <w:rFonts w:cs="Courier New"/>
          <w:sz w:val="24"/>
          <w:szCs w:val="24"/>
        </w:rPr>
      </w:pPr>
      <w:r w:rsidRPr="00185F50">
        <w:rPr>
          <w:sz w:val="24"/>
          <w:szCs w:val="24"/>
        </w:rPr>
        <w:t>7.  Управление программой………………………………………………………</w:t>
      </w:r>
      <w:r>
        <w:rPr>
          <w:sz w:val="24"/>
          <w:szCs w:val="24"/>
        </w:rPr>
        <w:t>.….</w:t>
      </w:r>
      <w:r w:rsidRPr="00185F50">
        <w:rPr>
          <w:sz w:val="24"/>
          <w:szCs w:val="24"/>
        </w:rPr>
        <w:t>…4</w:t>
      </w:r>
      <w:r>
        <w:rPr>
          <w:sz w:val="24"/>
          <w:szCs w:val="24"/>
        </w:rPr>
        <w:t>0</w:t>
      </w:r>
    </w:p>
    <w:p w:rsidR="0074091E" w:rsidRPr="00185F50" w:rsidRDefault="0074091E" w:rsidP="00845499">
      <w:pPr>
        <w:adjustRightInd w:val="0"/>
        <w:snapToGrid/>
        <w:spacing w:line="360" w:lineRule="atLeast"/>
        <w:ind w:firstLine="567"/>
        <w:jc w:val="both"/>
        <w:textAlignment w:val="baseline"/>
        <w:rPr>
          <w:rFonts w:ascii="Times New Roman" w:hAnsi="Times New Roman" w:cs="Times New Roman"/>
          <w:spacing w:val="-5"/>
          <w:sz w:val="24"/>
          <w:szCs w:val="24"/>
          <w:lang w:eastAsia="en-US"/>
        </w:rPr>
        <w:sectPr w:rsidR="0074091E" w:rsidRPr="00185F50" w:rsidSect="00191DEC">
          <w:footerReference w:type="default" r:id="rId7"/>
          <w:pgSz w:w="11906" w:h="16838"/>
          <w:pgMar w:top="1134" w:right="1134" w:bottom="1134" w:left="1701" w:header="510" w:footer="691" w:gutter="0"/>
          <w:pgNumType w:start="1"/>
          <w:cols w:space="720"/>
          <w:titlePg/>
          <w:docGrid w:linePitch="381"/>
        </w:sectPr>
      </w:pPr>
    </w:p>
    <w:p w:rsidR="0074091E" w:rsidRPr="00185F50" w:rsidRDefault="0074091E" w:rsidP="00B01E24">
      <w:pPr>
        <w:pStyle w:val="Heading1"/>
        <w:tabs>
          <w:tab w:val="clear" w:pos="567"/>
        </w:tabs>
        <w:ind w:left="1005" w:firstLine="0"/>
        <w:jc w:val="center"/>
        <w:rPr>
          <w:rFonts w:ascii="Times New Roman" w:hAnsi="Times New Roman" w:cs="Times New Roman"/>
          <w:b/>
          <w:bCs/>
          <w:sz w:val="24"/>
          <w:szCs w:val="24"/>
        </w:rPr>
      </w:pPr>
      <w:r w:rsidRPr="00185F50">
        <w:rPr>
          <w:rFonts w:ascii="Times New Roman" w:hAnsi="Times New Roman" w:cs="Times New Roman"/>
          <w:b/>
          <w:bCs/>
          <w:sz w:val="24"/>
          <w:szCs w:val="24"/>
        </w:rPr>
        <w:t>Введение</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Настоящая Программа комплексного развития систем коммунальной инфраструктуры муниципального образования Увальского сельсовета на 2013-2020 годы (далее-Программа)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30.12.2004 № 210–ФЗ «Об основах регулирования тарифов организаций коммунального комплекса», Федеральным законом от 26.12.2005 № 184-ФЗ «О внесении изменений в Федеральный закон «Об основах регулирования тарифов организаций коммунального комплекса, Уставом Увальского сельсовета Татарского района Новосибирской области.</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Программа определяет основные направления развития коммунальной инфраструктуры (т.е. теплоснабжение, водоснабжение,  вывоз и утилизации твердых бытовых отходов), в целях повышения качества услуг и улучшения экологии муниципального образования Увальского сельсовета. Основу документа составляет система программных мероприятий по различным направлениям развития коммунальной инфраструктуры.</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Программой определены ресурсное обеспечение и механизмы реализации основных ее направлений. Данная Программа ориентирована на устойчивое развитие муниципального образования Увальского сельсовета и в полном объеме соответствует государственной политике реформирования жилищно-коммунального комплекса Российской Федерации, обеспечивает эффективное решение проблем в области развития коммунальной инфраструктуры муниципального образования Увальского сельсовета.</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Формирование и реализация Программы базируется на следующих принципах:</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системности – рассмотрение Программы как единой системы с учетом взаимного влияния разделов и мероприятий Программы друг на друга;</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комплексности – формирование Программы в увязке с различными целевыми Программами, реализуемыми на территории муниципального образования Увальского сельсовета.</w:t>
      </w:r>
    </w:p>
    <w:p w:rsidR="0074091E" w:rsidRPr="00185F50" w:rsidRDefault="0074091E" w:rsidP="005C2A2A">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Программа состоит из следующих разделов: </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Паспорт Программы комплексного развития систем коммунальной инфраструктуры муниципального образования Увальского сельсовета.</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Характеристика существующего состояния коммунальной инфраструктуры муниципального образования Увальского сельсовета.</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Перспективы развития муниципального образования и прогноз спроса на коммунальные ресурсы</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Целевые показатели развития коммунальной инфраструктуры</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Программа инвестиционных проектов, обеспечивающих достижение целевых показателей</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Источники инвестиций, тарифы и доступность программы для населения</w:t>
      </w:r>
    </w:p>
    <w:p w:rsidR="0074091E" w:rsidRPr="00185F50" w:rsidRDefault="0074091E" w:rsidP="005C2A2A">
      <w:pPr>
        <w:numPr>
          <w:ilvl w:val="0"/>
          <w:numId w:val="25"/>
        </w:numPr>
        <w:adjustRightInd w:val="0"/>
        <w:snapToGrid/>
        <w:spacing w:before="120" w:after="120"/>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Управление программой</w:t>
      </w:r>
    </w:p>
    <w:p w:rsidR="0074091E" w:rsidRPr="00185F50" w:rsidRDefault="0074091E" w:rsidP="005C2A2A">
      <w:pPr>
        <w:adjustRightInd w:val="0"/>
        <w:snapToGrid/>
        <w:spacing w:before="120" w:after="120"/>
        <w:jc w:val="both"/>
        <w:rPr>
          <w:rFonts w:ascii="Times New Roman" w:hAnsi="Times New Roman" w:cs="Times New Roman"/>
          <w:spacing w:val="-5"/>
          <w:sz w:val="24"/>
          <w:szCs w:val="24"/>
          <w:lang w:eastAsia="en-US"/>
        </w:rPr>
        <w:sectPr w:rsidR="0074091E" w:rsidRPr="00185F50" w:rsidSect="00070CF3">
          <w:pgSz w:w="11906" w:h="16838"/>
          <w:pgMar w:top="851" w:right="1134" w:bottom="851" w:left="1701" w:header="510" w:footer="692" w:gutter="0"/>
          <w:cols w:space="720"/>
          <w:rtlGutter/>
        </w:sectPr>
      </w:pPr>
    </w:p>
    <w:p w:rsidR="0074091E" w:rsidRPr="00185F50" w:rsidRDefault="0074091E" w:rsidP="005C2A2A">
      <w:pPr>
        <w:pStyle w:val="Title"/>
        <w:keepLines w:val="0"/>
        <w:widowControl/>
        <w:spacing w:before="0" w:after="0" w:line="240" w:lineRule="auto"/>
        <w:rPr>
          <w:spacing w:val="-8"/>
          <w:kern w:val="20"/>
          <w:sz w:val="24"/>
          <w:szCs w:val="24"/>
        </w:rPr>
      </w:pPr>
      <w:r w:rsidRPr="00185F50">
        <w:rPr>
          <w:spacing w:val="-8"/>
          <w:kern w:val="20"/>
          <w:sz w:val="24"/>
          <w:szCs w:val="24"/>
        </w:rPr>
        <w:t>Паспорт</w:t>
      </w:r>
    </w:p>
    <w:p w:rsidR="0074091E" w:rsidRPr="00185F50" w:rsidRDefault="0074091E" w:rsidP="005C2A2A">
      <w:pPr>
        <w:pStyle w:val="Title"/>
        <w:keepLines w:val="0"/>
        <w:widowControl/>
        <w:spacing w:before="0" w:after="0" w:line="240" w:lineRule="auto"/>
        <w:rPr>
          <w:spacing w:val="-8"/>
          <w:kern w:val="20"/>
          <w:sz w:val="24"/>
          <w:szCs w:val="24"/>
        </w:rPr>
      </w:pPr>
      <w:r w:rsidRPr="00185F50">
        <w:rPr>
          <w:spacing w:val="-8"/>
          <w:kern w:val="20"/>
          <w:sz w:val="24"/>
          <w:szCs w:val="24"/>
        </w:rPr>
        <w:t>Программы  комплексного  развития  СИСТЕМ  коммунальной  инфраструктуры</w:t>
      </w:r>
    </w:p>
    <w:p w:rsidR="0074091E" w:rsidRPr="00185F50" w:rsidRDefault="0074091E" w:rsidP="005C2A2A">
      <w:pPr>
        <w:pStyle w:val="Title"/>
        <w:keepLines w:val="0"/>
        <w:widowControl/>
        <w:spacing w:before="0" w:after="0" w:line="240" w:lineRule="auto"/>
        <w:rPr>
          <w:spacing w:val="-8"/>
          <w:kern w:val="20"/>
          <w:sz w:val="24"/>
          <w:szCs w:val="24"/>
        </w:rPr>
      </w:pPr>
      <w:r w:rsidRPr="00185F50">
        <w:rPr>
          <w:spacing w:val="-8"/>
          <w:kern w:val="20"/>
          <w:sz w:val="24"/>
          <w:szCs w:val="24"/>
        </w:rPr>
        <w:t xml:space="preserve">Увальского СЕЛЬСОВЕТА  на 2013- 2022  годы  </w:t>
      </w:r>
    </w:p>
    <w:p w:rsidR="0074091E" w:rsidRPr="00185F50" w:rsidRDefault="0074091E" w:rsidP="005C2A2A">
      <w:pPr>
        <w:pStyle w:val="Heading1"/>
        <w:keepLines w:val="0"/>
        <w:pageBreakBefore w:val="0"/>
        <w:pBdr>
          <w:top w:val="single" w:sz="48" w:space="2" w:color="FFFFFF"/>
          <w:bottom w:val="single" w:sz="6" w:space="1" w:color="FFFFFF"/>
        </w:pBdr>
        <w:tabs>
          <w:tab w:val="clear" w:pos="567"/>
        </w:tabs>
        <w:spacing w:after="0"/>
        <w:ind w:left="0" w:firstLine="0"/>
        <w:rPr>
          <w:rFonts w:ascii="Times New Roman" w:hAnsi="Times New Roman" w:cs="Times New Roman"/>
          <w:b/>
          <w:bCs/>
          <w:sz w:val="24"/>
          <w:szCs w:val="24"/>
        </w:rPr>
      </w:pPr>
    </w:p>
    <w:p w:rsidR="0074091E" w:rsidRPr="00185F50" w:rsidRDefault="0074091E" w:rsidP="00B24B42">
      <w:pPr>
        <w:pStyle w:val="Heading1"/>
        <w:keepLines w:val="0"/>
        <w:pageBreakBefore w:val="0"/>
        <w:pBdr>
          <w:top w:val="single" w:sz="48" w:space="2" w:color="FFFFFF"/>
          <w:bottom w:val="single" w:sz="6" w:space="1" w:color="FFFFFF"/>
        </w:pBdr>
        <w:tabs>
          <w:tab w:val="clear" w:pos="567"/>
        </w:tabs>
        <w:spacing w:after="0"/>
        <w:ind w:left="0" w:firstLine="0"/>
        <w:rPr>
          <w:rFonts w:ascii="Times New Roman" w:hAnsi="Times New Roman" w:cs="Times New Roman"/>
          <w:b/>
          <w:bCs/>
          <w:sz w:val="24"/>
          <w:szCs w:val="24"/>
        </w:rPr>
      </w:pPr>
    </w:p>
    <w:tbl>
      <w:tblPr>
        <w:tblW w:w="9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0"/>
        <w:gridCol w:w="1090"/>
        <w:gridCol w:w="1559"/>
        <w:gridCol w:w="1559"/>
        <w:gridCol w:w="1843"/>
        <w:gridCol w:w="1309"/>
      </w:tblGrid>
      <w:tr w:rsidR="0074091E" w:rsidRPr="00185F50">
        <w:trPr>
          <w:trHeight w:val="63"/>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Наименование Программы</w:t>
            </w:r>
          </w:p>
        </w:tc>
        <w:tc>
          <w:tcPr>
            <w:tcW w:w="7360" w:type="dxa"/>
            <w:gridSpan w:val="5"/>
            <w:vAlign w:val="center"/>
          </w:tcPr>
          <w:p w:rsidR="0074091E" w:rsidRPr="00185F50" w:rsidRDefault="0074091E" w:rsidP="00B771D0">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Программа комплексного развития систем коммунальной инфраструктуры Увальского сельсовета на 2013-2020годы</w:t>
            </w:r>
          </w:p>
        </w:tc>
      </w:tr>
      <w:tr w:rsidR="0074091E" w:rsidRPr="00185F50">
        <w:trPr>
          <w:trHeight w:val="63"/>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Основание для разработки Программы      </w:t>
            </w:r>
          </w:p>
        </w:tc>
        <w:tc>
          <w:tcPr>
            <w:tcW w:w="7360" w:type="dxa"/>
            <w:gridSpan w:val="5"/>
            <w:vAlign w:val="center"/>
          </w:tcPr>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Федеральный закон от 06.10.2003 № 131-ФЗ«Об общих принципах организации местного самоуправления в Российской Федерации».</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Федеральный закон от 30.12.2004 № 210-ФЗ «Об основах регулирования тарифов организаций коммунального комплекса».</w:t>
            </w:r>
          </w:p>
          <w:p w:rsidR="0074091E" w:rsidRPr="00185F50" w:rsidRDefault="0074091E" w:rsidP="00745899">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Федеральный закон от 23 ноября 2009 г. № 261 – ФЗ «Об энергосбережении и о повышении энергетической</w:t>
            </w:r>
          </w:p>
          <w:p w:rsidR="0074091E" w:rsidRPr="00185F50" w:rsidRDefault="0074091E" w:rsidP="00745899">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эффективности и о внесении изменений в отдельные</w:t>
            </w:r>
          </w:p>
          <w:p w:rsidR="0074091E" w:rsidRPr="00185F50" w:rsidRDefault="0074091E" w:rsidP="00745899">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законодательные акты Российской Федерации».</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Приказ Министерства регионального развития Российской Федерации № 204 от 06.05.2011 года «Об утверждении Методических рекомендаций по разработке программ комплексного развития систем коммунальной инфраструктуры муниципальных образований».</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color w:val="0000FF"/>
                <w:spacing w:val="-5"/>
                <w:sz w:val="24"/>
                <w:szCs w:val="24"/>
                <w:lang w:eastAsia="en-US"/>
              </w:rPr>
            </w:pPr>
          </w:p>
        </w:tc>
      </w:tr>
      <w:tr w:rsidR="0074091E" w:rsidRPr="00185F50">
        <w:trPr>
          <w:trHeight w:val="63"/>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Заказчик    Программы</w:t>
            </w:r>
          </w:p>
        </w:tc>
        <w:tc>
          <w:tcPr>
            <w:tcW w:w="7360" w:type="dxa"/>
            <w:gridSpan w:val="5"/>
            <w:vAlign w:val="center"/>
          </w:tcPr>
          <w:p w:rsidR="0074091E" w:rsidRPr="00185F50" w:rsidRDefault="0074091E" w:rsidP="009150FD">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kern w:val="28"/>
                <w:sz w:val="24"/>
                <w:szCs w:val="24"/>
                <w:lang w:eastAsia="en-US"/>
              </w:rPr>
              <w:t xml:space="preserve">администрация Увальского сельсовета </w:t>
            </w:r>
          </w:p>
        </w:tc>
      </w:tr>
      <w:tr w:rsidR="0074091E" w:rsidRPr="00185F50">
        <w:trPr>
          <w:trHeight w:val="346"/>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Разработчики программы</w:t>
            </w:r>
          </w:p>
        </w:tc>
        <w:tc>
          <w:tcPr>
            <w:tcW w:w="7360" w:type="dxa"/>
            <w:gridSpan w:val="5"/>
            <w:vAlign w:val="center"/>
          </w:tcPr>
          <w:p w:rsidR="0074091E" w:rsidRPr="00185F50" w:rsidRDefault="0074091E" w:rsidP="00745899">
            <w:pPr>
              <w:keepNext/>
              <w:widowControl/>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МУП «Увальское» по ОУН,   МУП «Ускюльское» по ОУН;</w:t>
            </w:r>
          </w:p>
          <w:p w:rsidR="0074091E" w:rsidRPr="00185F50" w:rsidRDefault="0074091E" w:rsidP="00745899">
            <w:pPr>
              <w:keepNext/>
              <w:widowControl/>
              <w:adjustRightInd w:val="0"/>
              <w:snapToGrid/>
              <w:jc w:val="both"/>
              <w:textAlignment w:val="baseline"/>
              <w:rPr>
                <w:rFonts w:ascii="Times New Roman" w:hAnsi="Times New Roman" w:cs="Times New Roman"/>
                <w:spacing w:val="-5"/>
                <w:sz w:val="24"/>
                <w:szCs w:val="24"/>
                <w:lang w:eastAsia="en-US"/>
              </w:rPr>
            </w:pPr>
          </w:p>
        </w:tc>
      </w:tr>
      <w:tr w:rsidR="0074091E" w:rsidRPr="00185F50">
        <w:trPr>
          <w:trHeight w:val="422"/>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kern w:val="28"/>
                <w:sz w:val="24"/>
                <w:szCs w:val="24"/>
                <w:lang w:eastAsia="en-US"/>
              </w:rPr>
              <w:t>Исполнители основных мероприятий Программы</w:t>
            </w:r>
          </w:p>
        </w:tc>
        <w:tc>
          <w:tcPr>
            <w:tcW w:w="7360" w:type="dxa"/>
            <w:gridSpan w:val="5"/>
            <w:vAlign w:val="center"/>
          </w:tcPr>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Муниципальное унитарное предприятие «Увальское» по оказанию услуг населению</w:t>
            </w:r>
          </w:p>
          <w:p w:rsidR="0074091E" w:rsidRPr="00185F50" w:rsidRDefault="0074091E" w:rsidP="004767E5">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Муниципальное унитарное предприятие «Ускюльское» по оказанию услуг населению</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p>
        </w:tc>
      </w:tr>
      <w:tr w:rsidR="0074091E" w:rsidRPr="00185F50">
        <w:trPr>
          <w:trHeight w:val="422"/>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kern w:val="28"/>
                <w:sz w:val="24"/>
                <w:szCs w:val="24"/>
                <w:lang w:eastAsia="en-US"/>
              </w:rPr>
            </w:pPr>
            <w:r w:rsidRPr="00185F50">
              <w:rPr>
                <w:rFonts w:ascii="Times New Roman" w:hAnsi="Times New Roman" w:cs="Times New Roman"/>
                <w:spacing w:val="-5"/>
                <w:sz w:val="24"/>
                <w:szCs w:val="24"/>
                <w:lang w:eastAsia="en-US"/>
              </w:rPr>
              <w:t xml:space="preserve">Цели Программы          </w:t>
            </w:r>
          </w:p>
        </w:tc>
        <w:tc>
          <w:tcPr>
            <w:tcW w:w="7360" w:type="dxa"/>
            <w:gridSpan w:val="5"/>
            <w:vAlign w:val="center"/>
          </w:tcPr>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Основными целями Программы являются:</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kern w:val="28"/>
                <w:sz w:val="24"/>
                <w:szCs w:val="24"/>
                <w:lang w:eastAsia="en-US"/>
              </w:rPr>
            </w:pPr>
            <w:r w:rsidRPr="00185F50">
              <w:rPr>
                <w:rFonts w:ascii="Times New Roman" w:hAnsi="Times New Roman" w:cs="Times New Roman"/>
                <w:spacing w:val="-5"/>
                <w:sz w:val="24"/>
                <w:szCs w:val="24"/>
                <w:lang w:eastAsia="en-US"/>
              </w:rPr>
              <w:t xml:space="preserve">1.Обеспечение полного удовлетворения спроса на коммунальные ресурсы и перспективной нагрузки с учетом  развития жилищного сектора и освоения территорий под строительство объектов </w:t>
            </w:r>
            <w:r w:rsidRPr="00185F50">
              <w:rPr>
                <w:rFonts w:ascii="Times New Roman" w:hAnsi="Times New Roman" w:cs="Times New Roman"/>
                <w:spacing w:val="-5"/>
                <w:kern w:val="28"/>
                <w:sz w:val="24"/>
                <w:szCs w:val="24"/>
                <w:lang w:eastAsia="en-US"/>
              </w:rPr>
              <w:t>общественно-деловой сферы поселения.</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2.Обеспечение доступности для населения коммунальных услуг.</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3.Обеспечение качества поставляемых  коммунальных ресурсов.</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4.Обеспечение надежности функционирования всех коммунальных систем ресурсоснабжения.</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5.Повышение эффективности использования коммунальных ресурсов.</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6.Определение перспективных задач, направленных на энергоресурсосбережение и повышение энергетической эффективности как  в муниципальных организациях, так и в жилищном секторе поселения.</w:t>
            </w:r>
          </w:p>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7.Обеспечение нормативной экологической безопасности населения</w:t>
            </w:r>
          </w:p>
        </w:tc>
      </w:tr>
      <w:tr w:rsidR="0074091E" w:rsidRPr="00185F50">
        <w:trPr>
          <w:trHeight w:val="63"/>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Задачи Программы        </w:t>
            </w:r>
          </w:p>
        </w:tc>
        <w:tc>
          <w:tcPr>
            <w:tcW w:w="7360" w:type="dxa"/>
            <w:gridSpan w:val="5"/>
            <w:vAlign w:val="center"/>
          </w:tcPr>
          <w:p w:rsidR="0074091E" w:rsidRPr="00185F50" w:rsidRDefault="0074091E" w:rsidP="008F58FB">
            <w:pPr>
              <w:pStyle w:val="list-western"/>
              <w:spacing w:before="0" w:beforeAutospacing="0" w:after="0" w:afterAutospacing="0"/>
              <w:ind w:left="720"/>
            </w:pPr>
            <w:r w:rsidRPr="00185F50">
              <w:t>1. Инженерно-техническая оптимизация коммунальных систем.</w:t>
            </w:r>
          </w:p>
          <w:p w:rsidR="0074091E" w:rsidRPr="00185F50" w:rsidRDefault="0074091E" w:rsidP="008F58FB">
            <w:pPr>
              <w:pStyle w:val="list-western"/>
              <w:spacing w:before="0" w:beforeAutospacing="0" w:after="0" w:afterAutospacing="0"/>
              <w:ind w:left="720"/>
            </w:pPr>
            <w:r w:rsidRPr="00185F50">
              <w:t xml:space="preserve">2. Взаимосвязанное перспективное планирование развития систем тепловодоснабжения. </w:t>
            </w:r>
          </w:p>
          <w:p w:rsidR="0074091E" w:rsidRPr="00185F50" w:rsidRDefault="0074091E" w:rsidP="008F58FB">
            <w:pPr>
              <w:pStyle w:val="list-western"/>
              <w:spacing w:before="0" w:beforeAutospacing="0" w:after="0" w:afterAutospacing="0"/>
              <w:ind w:left="720"/>
            </w:pPr>
            <w:r w:rsidRPr="00185F50">
              <w:t xml:space="preserve">3. Обоснование мероприятий по реконструкции и модернизации коммунальной инфраструктуры муниципального образования </w:t>
            </w:r>
          </w:p>
          <w:p w:rsidR="0074091E" w:rsidRPr="00185F50" w:rsidRDefault="0074091E" w:rsidP="008F58FB">
            <w:pPr>
              <w:pStyle w:val="list-western"/>
              <w:spacing w:before="0" w:beforeAutospacing="0" w:after="0" w:afterAutospacing="0"/>
              <w:ind w:left="720"/>
            </w:pPr>
            <w:r w:rsidRPr="00185F50">
              <w:t xml:space="preserve">4. Повышение надежности систем и качества предоставления коммунальных услуг. </w:t>
            </w:r>
          </w:p>
          <w:p w:rsidR="0074091E" w:rsidRPr="00185F50" w:rsidRDefault="0074091E" w:rsidP="008F58FB">
            <w:pPr>
              <w:pStyle w:val="list-western"/>
              <w:spacing w:before="0" w:beforeAutospacing="0" w:after="0" w:afterAutospacing="0"/>
              <w:ind w:left="720"/>
            </w:pPr>
            <w:r w:rsidRPr="00185F50">
              <w:t xml:space="preserve">5. Совершенствование механизмов развития энергосбережения и повышение энергоэффективности коммунальной инфраструктуры муниципального образования. </w:t>
            </w:r>
          </w:p>
          <w:p w:rsidR="0074091E" w:rsidRPr="00185F50" w:rsidRDefault="0074091E" w:rsidP="008F58FB">
            <w:pPr>
              <w:pStyle w:val="list-western"/>
              <w:spacing w:before="0" w:beforeAutospacing="0" w:after="0" w:afterAutospacing="0"/>
              <w:ind w:left="720"/>
            </w:pPr>
            <w:r w:rsidRPr="00185F50">
              <w:t xml:space="preserve">6. Повышение инвестиционной привлекательности коммунальной инфраструктуры муниципального образования. </w:t>
            </w:r>
          </w:p>
          <w:p w:rsidR="0074091E" w:rsidRPr="00185F50" w:rsidRDefault="0074091E" w:rsidP="008F58FB">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 Обеспечение сбалансированности интересов субъектов коммунальной инфраструктуры и потребителей.</w:t>
            </w:r>
          </w:p>
        </w:tc>
      </w:tr>
      <w:tr w:rsidR="0074091E" w:rsidRPr="00185F50">
        <w:trPr>
          <w:trHeight w:val="4809"/>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Ожидаемые целевые индикаторы и показатели Программы   </w:t>
            </w:r>
          </w:p>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color w:val="FF0000"/>
                <w:spacing w:val="-5"/>
                <w:sz w:val="24"/>
                <w:szCs w:val="24"/>
                <w:lang w:eastAsia="en-US"/>
              </w:rPr>
            </w:pPr>
          </w:p>
        </w:tc>
        <w:tc>
          <w:tcPr>
            <w:tcW w:w="7360" w:type="dxa"/>
            <w:gridSpan w:val="5"/>
            <w:vAlign w:val="center"/>
          </w:tcPr>
          <w:p w:rsidR="0074091E" w:rsidRPr="00185F50" w:rsidRDefault="0074091E" w:rsidP="00745899">
            <w:pPr>
              <w:keepNext/>
              <w:widowControl/>
              <w:adjustRightInd w:val="0"/>
              <w:snapToGrid/>
              <w:ind w:firstLine="46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 Снижение удельного расхода электроэнергии для выработки энергоресурсов.</w:t>
            </w:r>
          </w:p>
          <w:p w:rsidR="0074091E" w:rsidRPr="00185F50" w:rsidRDefault="0074091E" w:rsidP="00745899">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 Снижение потерь коммунальных ресурсов в производственном процессе.</w:t>
            </w:r>
          </w:p>
          <w:p w:rsidR="0074091E" w:rsidRPr="00185F50" w:rsidRDefault="0074091E" w:rsidP="00745899">
            <w:pPr>
              <w:adjustRightInd w:val="0"/>
              <w:snapToGrid/>
              <w:spacing w:line="360" w:lineRule="atLeast"/>
              <w:ind w:firstLine="567"/>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  Повышение эффективности финансово-хозяйственной деятельности МУП «Увальское» и МУП «Ускюльское» в том числе за счет  снижения эксплуатационных затрат на содержание объектов коммунальной инфраструктуры.</w:t>
            </w:r>
          </w:p>
          <w:p w:rsidR="0074091E" w:rsidRPr="00185F50" w:rsidRDefault="0074091E" w:rsidP="00745899">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 Устранение причин возникновения аварийных ситуаций, угрожающих жизнедеятельности человека.</w:t>
            </w:r>
          </w:p>
          <w:p w:rsidR="0074091E" w:rsidRPr="00185F50" w:rsidRDefault="0074091E" w:rsidP="00745899">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  Обеспечение населения  необходимым количеством и качеством ресурсов.</w:t>
            </w:r>
          </w:p>
          <w:p w:rsidR="0074091E" w:rsidRPr="00185F50" w:rsidRDefault="0074091E" w:rsidP="00DD02F5">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 Улучшение экологического состояния окружающей среды.</w:t>
            </w:r>
          </w:p>
          <w:p w:rsidR="0074091E" w:rsidRPr="00185F50" w:rsidRDefault="0074091E" w:rsidP="007C0BE2">
            <w:pPr>
              <w:pStyle w:val="western"/>
              <w:spacing w:before="0" w:beforeAutospacing="0" w:after="0" w:afterAutospacing="0"/>
              <w:rPr>
                <w:b/>
                <w:bCs/>
              </w:rPr>
            </w:pPr>
            <w:r w:rsidRPr="00185F50">
              <w:rPr>
                <w:b/>
                <w:bCs/>
              </w:rPr>
              <w:t xml:space="preserve">В системе теплоснабжения: </w:t>
            </w:r>
          </w:p>
          <w:p w:rsidR="0074091E" w:rsidRPr="00185F50" w:rsidRDefault="0074091E" w:rsidP="007C0BE2">
            <w:pPr>
              <w:pStyle w:val="western"/>
              <w:spacing w:before="0" w:beforeAutospacing="0" w:after="0" w:afterAutospacing="0"/>
            </w:pPr>
            <w:r w:rsidRPr="00185F50">
              <w:t>- повышение надежности и качества теплоснабжения;</w:t>
            </w:r>
          </w:p>
          <w:p w:rsidR="0074091E" w:rsidRPr="00185F50" w:rsidRDefault="0074091E" w:rsidP="007C0BE2">
            <w:pPr>
              <w:pStyle w:val="western"/>
              <w:spacing w:before="0" w:beforeAutospacing="0" w:after="0" w:afterAutospacing="0"/>
            </w:pPr>
            <w:r w:rsidRPr="00185F50">
              <w:t>- улучшение экологической обстановки в зоне действия котельной.</w:t>
            </w:r>
          </w:p>
          <w:p w:rsidR="0074091E" w:rsidRPr="00185F50" w:rsidRDefault="0074091E" w:rsidP="007C0BE2">
            <w:pPr>
              <w:pStyle w:val="western"/>
              <w:spacing w:before="0" w:beforeAutospacing="0" w:after="0" w:afterAutospacing="0"/>
            </w:pPr>
            <w:r w:rsidRPr="00185F50">
              <w:t>- сокращение эксплуатационных расходов на единицу продукции.</w:t>
            </w:r>
          </w:p>
          <w:p w:rsidR="0074091E" w:rsidRPr="00185F50" w:rsidRDefault="0074091E" w:rsidP="007C0BE2">
            <w:pPr>
              <w:pStyle w:val="western"/>
              <w:spacing w:before="0" w:beforeAutospacing="0" w:after="0" w:afterAutospacing="0"/>
            </w:pPr>
            <w:r w:rsidRPr="00185F50">
              <w:t>- снижение уровня потерь воды;</w:t>
            </w:r>
          </w:p>
          <w:p w:rsidR="0074091E" w:rsidRPr="00185F50" w:rsidRDefault="0074091E" w:rsidP="007C0BE2">
            <w:pPr>
              <w:pStyle w:val="western"/>
              <w:spacing w:before="0" w:beforeAutospacing="0" w:after="0" w:afterAutospacing="0"/>
              <w:rPr>
                <w:rFonts w:cs="Courier New"/>
              </w:rPr>
            </w:pPr>
            <w:r w:rsidRPr="00185F50">
              <w:rPr>
                <w:b/>
                <w:bCs/>
              </w:rPr>
              <w:t>В системе водоснабжения:</w:t>
            </w:r>
          </w:p>
          <w:p w:rsidR="0074091E" w:rsidRPr="00185F50" w:rsidRDefault="0074091E" w:rsidP="007C0BE2">
            <w:pPr>
              <w:pStyle w:val="western"/>
              <w:spacing w:before="0" w:beforeAutospacing="0" w:after="0" w:afterAutospacing="0"/>
            </w:pPr>
            <w:r w:rsidRPr="00185F50">
              <w:t>-повышение надежности водоснабжения;</w:t>
            </w:r>
            <w:r w:rsidRPr="00185F50">
              <w:br/>
              <w:t>- соответствие параметров качества питьевой воды установленным нормативам СанПиН;</w:t>
            </w:r>
          </w:p>
          <w:p w:rsidR="0074091E" w:rsidRPr="00185F50" w:rsidRDefault="0074091E" w:rsidP="007C0BE2">
            <w:pPr>
              <w:pStyle w:val="western"/>
              <w:spacing w:before="0" w:beforeAutospacing="0" w:after="0" w:afterAutospacing="0"/>
            </w:pPr>
            <w:r w:rsidRPr="00185F50">
              <w:t>- снижение уровня потерь воды;</w:t>
            </w:r>
          </w:p>
          <w:p w:rsidR="0074091E" w:rsidRPr="00185F50" w:rsidRDefault="0074091E" w:rsidP="007C0BE2">
            <w:pPr>
              <w:pStyle w:val="western"/>
              <w:spacing w:before="0" w:beforeAutospacing="0" w:after="0" w:afterAutospacing="0"/>
            </w:pPr>
            <w:r w:rsidRPr="00185F50">
              <w:t>- сокращение эксплуатационных расходов на единицу продукции.</w:t>
            </w:r>
          </w:p>
          <w:p w:rsidR="0074091E" w:rsidRPr="00185F50" w:rsidRDefault="0074091E" w:rsidP="007C0BE2">
            <w:pPr>
              <w:pStyle w:val="western"/>
              <w:spacing w:before="0" w:beforeAutospacing="0" w:after="0" w:afterAutospacing="0"/>
              <w:rPr>
                <w:rFonts w:cs="Courier New"/>
              </w:rPr>
            </w:pPr>
            <w:r w:rsidRPr="00185F50">
              <w:rPr>
                <w:b/>
                <w:bCs/>
              </w:rPr>
              <w:t>Утилизация твердых бытовых отходов:</w:t>
            </w:r>
          </w:p>
          <w:p w:rsidR="0074091E" w:rsidRPr="00185F50" w:rsidRDefault="0074091E" w:rsidP="007C0BE2">
            <w:pPr>
              <w:pStyle w:val="western"/>
              <w:spacing w:before="0" w:beforeAutospacing="0" w:after="0" w:afterAutospacing="0"/>
            </w:pPr>
            <w:r w:rsidRPr="00185F50">
              <w:t>- улучшение санитарного состояния  территории Увальского сельсовета;</w:t>
            </w:r>
          </w:p>
          <w:p w:rsidR="0074091E" w:rsidRPr="00185F50" w:rsidRDefault="0074091E" w:rsidP="007C0BE2">
            <w:pPr>
              <w:pStyle w:val="western"/>
              <w:spacing w:before="0" w:beforeAutospacing="0" w:after="0" w:afterAutospacing="0"/>
            </w:pPr>
            <w:r w:rsidRPr="00185F50">
              <w:t xml:space="preserve"> -  улучшение экологического состояния муниципального образования;</w:t>
            </w:r>
          </w:p>
          <w:p w:rsidR="0074091E" w:rsidRPr="00185F50" w:rsidRDefault="0074091E" w:rsidP="007C0BE2">
            <w:pPr>
              <w:pStyle w:val="list-western"/>
              <w:spacing w:before="0" w:beforeAutospacing="0" w:after="0" w:afterAutospacing="0"/>
            </w:pPr>
            <w:r w:rsidRPr="00185F50">
              <w:t>- обеспечение надлежащего сбора и утилизации твердых бытовых отходов.</w:t>
            </w:r>
          </w:p>
          <w:p w:rsidR="0074091E" w:rsidRPr="00185F50" w:rsidRDefault="0074091E" w:rsidP="00401647">
            <w:pPr>
              <w:pStyle w:val="western"/>
              <w:spacing w:before="0" w:beforeAutospacing="0" w:after="0" w:afterAutospacing="0"/>
              <w:rPr>
                <w:rFonts w:cs="Courier New"/>
              </w:rPr>
            </w:pPr>
            <w:r w:rsidRPr="00185F50">
              <w:rPr>
                <w:b/>
                <w:bCs/>
              </w:rPr>
              <w:t>В системе водоотведения:</w:t>
            </w:r>
          </w:p>
          <w:p w:rsidR="0074091E" w:rsidRPr="00185F50" w:rsidRDefault="0074091E" w:rsidP="00401647">
            <w:pPr>
              <w:pStyle w:val="western"/>
              <w:spacing w:before="0" w:beforeAutospacing="0" w:after="0" w:afterAutospacing="0"/>
            </w:pPr>
            <w:r w:rsidRPr="00185F50">
              <w:t>- улучшение санитарного состояния  территории Увальского сельсовета.</w:t>
            </w:r>
          </w:p>
          <w:p w:rsidR="0074091E" w:rsidRPr="00185F50" w:rsidRDefault="0074091E" w:rsidP="00401647">
            <w:pPr>
              <w:keepNext/>
              <w:widowControl/>
              <w:adjustRightInd w:val="0"/>
              <w:snapToGrid/>
              <w:jc w:val="both"/>
              <w:textAlignment w:val="baseline"/>
              <w:rPr>
                <w:rFonts w:ascii="Times New Roman" w:hAnsi="Times New Roman" w:cs="Times New Roman"/>
                <w:color w:val="00FF00"/>
                <w:spacing w:val="-5"/>
                <w:sz w:val="24"/>
                <w:szCs w:val="24"/>
                <w:lang w:eastAsia="en-US"/>
              </w:rPr>
            </w:pPr>
          </w:p>
        </w:tc>
      </w:tr>
      <w:tr w:rsidR="0074091E" w:rsidRPr="00185F50">
        <w:trPr>
          <w:trHeight w:val="1193"/>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kern w:val="28"/>
                <w:sz w:val="24"/>
                <w:szCs w:val="24"/>
                <w:lang w:eastAsia="en-US"/>
              </w:rPr>
              <w:t>Сроки реализации программы</w:t>
            </w:r>
          </w:p>
        </w:tc>
        <w:tc>
          <w:tcPr>
            <w:tcW w:w="7360" w:type="dxa"/>
            <w:gridSpan w:val="5"/>
            <w:vAlign w:val="center"/>
          </w:tcPr>
          <w:p w:rsidR="0074091E" w:rsidRPr="00185F50" w:rsidRDefault="0074091E" w:rsidP="002F7C24">
            <w:pPr>
              <w:keepNext/>
              <w:widowControl/>
              <w:adjustRightInd w:val="0"/>
              <w:snapToGrid/>
              <w:jc w:val="both"/>
              <w:textAlignment w:val="baseline"/>
              <w:rPr>
                <w:rFonts w:ascii="Times New Roman" w:hAnsi="Times New Roman" w:cs="Times New Roman"/>
                <w:color w:val="00FF00"/>
                <w:spacing w:val="-5"/>
                <w:sz w:val="24"/>
                <w:szCs w:val="24"/>
                <w:lang w:eastAsia="en-US"/>
              </w:rPr>
            </w:pPr>
            <w:r w:rsidRPr="00185F50">
              <w:rPr>
                <w:rFonts w:ascii="Times New Roman" w:hAnsi="Times New Roman" w:cs="Times New Roman"/>
                <w:spacing w:val="-5"/>
                <w:sz w:val="24"/>
                <w:szCs w:val="24"/>
                <w:lang w:eastAsia="en-US"/>
              </w:rPr>
              <w:t xml:space="preserve">Программа реализуется в течение 2013-2022 г.г. </w:t>
            </w:r>
          </w:p>
        </w:tc>
      </w:tr>
      <w:tr w:rsidR="0074091E" w:rsidRPr="00185F50">
        <w:trPr>
          <w:trHeight w:val="1020"/>
        </w:trPr>
        <w:tc>
          <w:tcPr>
            <w:tcW w:w="2200" w:type="dxa"/>
            <w:vMerge w:val="restart"/>
            <w:vAlign w:val="center"/>
          </w:tcPr>
          <w:p w:rsidR="0074091E" w:rsidRPr="00185F50" w:rsidRDefault="0074091E" w:rsidP="00B36F14">
            <w:pPr>
              <w:keepNext/>
              <w:widowControl/>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Объёмы и источники финансирования</w:t>
            </w:r>
          </w:p>
        </w:tc>
        <w:tc>
          <w:tcPr>
            <w:tcW w:w="7360" w:type="dxa"/>
            <w:gridSpan w:val="5"/>
            <w:vAlign w:val="center"/>
          </w:tcPr>
          <w:p w:rsidR="0074091E" w:rsidRPr="00185F50" w:rsidRDefault="0074091E" w:rsidP="002F7C24">
            <w:pPr>
              <w:keepNext/>
              <w:shd w:val="clear" w:color="auto" w:fill="FFFFFF"/>
              <w:autoSpaceDE w:val="0"/>
              <w:autoSpaceDN w:val="0"/>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Источниками финансирования Программы являются средства областного бюджета и средства местного бюджета  на условиях софинансирования, 26 918,0 тыс.руб.:</w:t>
            </w:r>
          </w:p>
        </w:tc>
      </w:tr>
      <w:tr w:rsidR="0074091E" w:rsidRPr="00185F50">
        <w:trPr>
          <w:trHeight w:val="273"/>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tcBorders>
              <w:tl2br w:val="single" w:sz="4" w:space="0" w:color="auto"/>
            </w:tcBorders>
            <w:vAlign w:val="center"/>
          </w:tcPr>
          <w:p w:rsidR="0074091E" w:rsidRPr="00185F50" w:rsidRDefault="0074091E" w:rsidP="006621E6">
            <w:pPr>
              <w:keepNext/>
              <w:numPr>
                <w:ilvl w:val="0"/>
                <w:numId w:val="21"/>
              </w:numPr>
              <w:adjustRightInd w:val="0"/>
              <w:snapToGrid/>
              <w:ind w:left="0"/>
              <w:textAlignment w:val="baseline"/>
              <w:rPr>
                <w:rFonts w:ascii="Times New Roman" w:hAnsi="Times New Roman" w:cs="Times New Roman"/>
                <w:spacing w:val="-5"/>
                <w:sz w:val="24"/>
                <w:szCs w:val="24"/>
                <w:lang w:eastAsia="en-US"/>
              </w:rPr>
            </w:pPr>
          </w:p>
        </w:tc>
        <w:tc>
          <w:tcPr>
            <w:tcW w:w="1559" w:type="dxa"/>
            <w:vAlign w:val="center"/>
          </w:tcPr>
          <w:p w:rsidR="0074091E" w:rsidRPr="00185F50" w:rsidRDefault="0074091E" w:rsidP="00991C27">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w:t>
            </w:r>
          </w:p>
        </w:tc>
        <w:tc>
          <w:tcPr>
            <w:tcW w:w="1559" w:type="dxa"/>
            <w:vAlign w:val="center"/>
          </w:tcPr>
          <w:p w:rsidR="0074091E" w:rsidRPr="00185F50" w:rsidRDefault="0074091E" w:rsidP="00991C27">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МБ</w:t>
            </w:r>
          </w:p>
        </w:tc>
        <w:tc>
          <w:tcPr>
            <w:tcW w:w="1843" w:type="dxa"/>
            <w:vAlign w:val="center"/>
          </w:tcPr>
          <w:p w:rsidR="0074091E" w:rsidRPr="00185F50" w:rsidRDefault="0074091E" w:rsidP="00991C27">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Внебюджетные средства</w:t>
            </w:r>
          </w:p>
        </w:tc>
        <w:tc>
          <w:tcPr>
            <w:tcW w:w="1309" w:type="dxa"/>
            <w:vAlign w:val="center"/>
          </w:tcPr>
          <w:p w:rsidR="0074091E" w:rsidRPr="00185F50" w:rsidRDefault="0074091E" w:rsidP="00991C27">
            <w:pPr>
              <w:keepNext/>
              <w:adjustRightInd w:val="0"/>
              <w:snapToGrid/>
              <w:ind w:left="192"/>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итого</w:t>
            </w:r>
          </w:p>
        </w:tc>
      </w:tr>
      <w:tr w:rsidR="0074091E" w:rsidRPr="00185F50">
        <w:trPr>
          <w:trHeight w:val="349"/>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2013</w:t>
            </w:r>
          </w:p>
        </w:tc>
        <w:tc>
          <w:tcPr>
            <w:tcW w:w="1559" w:type="dxa"/>
            <w:vAlign w:val="center"/>
          </w:tcPr>
          <w:p w:rsidR="0074091E" w:rsidRPr="00185F50" w:rsidRDefault="0074091E" w:rsidP="00C525FB">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296,0</w:t>
            </w:r>
          </w:p>
        </w:tc>
        <w:tc>
          <w:tcPr>
            <w:tcW w:w="1559" w:type="dxa"/>
            <w:vAlign w:val="center"/>
          </w:tcPr>
          <w:p w:rsidR="0074091E" w:rsidRPr="00185F50" w:rsidRDefault="0074091E" w:rsidP="00C525FB">
            <w:pPr>
              <w:keepNext/>
              <w:widowControl/>
              <w:snapToGrid/>
              <w:ind w:left="-360"/>
              <w:jc w:val="center"/>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18,5</w:t>
            </w:r>
          </w:p>
        </w:tc>
        <w:tc>
          <w:tcPr>
            <w:tcW w:w="1843" w:type="dxa"/>
            <w:vAlign w:val="center"/>
          </w:tcPr>
          <w:p w:rsidR="0074091E" w:rsidRPr="00185F50" w:rsidRDefault="0074091E" w:rsidP="00C525FB">
            <w:pPr>
              <w:keepNext/>
              <w:adjustRightInd w:val="0"/>
              <w:snapToGrid/>
              <w:ind w:left="-36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55,5</w:t>
            </w:r>
          </w:p>
        </w:tc>
        <w:tc>
          <w:tcPr>
            <w:tcW w:w="1309" w:type="dxa"/>
            <w:vAlign w:val="center"/>
          </w:tcPr>
          <w:p w:rsidR="0074091E" w:rsidRPr="00185F50" w:rsidRDefault="0074091E" w:rsidP="00C525FB">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370,0</w:t>
            </w:r>
          </w:p>
        </w:tc>
      </w:tr>
      <w:tr w:rsidR="0074091E" w:rsidRPr="00185F50">
        <w:trPr>
          <w:trHeight w:val="523"/>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2014</w:t>
            </w:r>
          </w:p>
        </w:tc>
        <w:tc>
          <w:tcPr>
            <w:tcW w:w="1559" w:type="dxa"/>
            <w:vAlign w:val="center"/>
          </w:tcPr>
          <w:p w:rsidR="0074091E" w:rsidRPr="00185F50" w:rsidRDefault="0074091E" w:rsidP="00C525FB">
            <w:pPr>
              <w:keepNext/>
              <w:adjustRightInd w:val="0"/>
              <w:snapToGrid/>
              <w:ind w:left="-360"/>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1936,0</w:t>
            </w:r>
          </w:p>
        </w:tc>
        <w:tc>
          <w:tcPr>
            <w:tcW w:w="1559" w:type="dxa"/>
            <w:vAlign w:val="center"/>
          </w:tcPr>
          <w:p w:rsidR="0074091E" w:rsidRPr="00185F50" w:rsidRDefault="0074091E" w:rsidP="00C525FB">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121,0</w:t>
            </w:r>
          </w:p>
        </w:tc>
        <w:tc>
          <w:tcPr>
            <w:tcW w:w="1843" w:type="dxa"/>
            <w:vAlign w:val="center"/>
          </w:tcPr>
          <w:p w:rsidR="0074091E" w:rsidRPr="00185F50" w:rsidRDefault="0074091E" w:rsidP="00C525FB">
            <w:pPr>
              <w:keepNext/>
              <w:adjustRightInd w:val="0"/>
              <w:snapToGrid/>
              <w:ind w:left="-36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363,0</w:t>
            </w:r>
          </w:p>
        </w:tc>
        <w:tc>
          <w:tcPr>
            <w:tcW w:w="1309" w:type="dxa"/>
            <w:vAlign w:val="center"/>
          </w:tcPr>
          <w:p w:rsidR="0074091E" w:rsidRPr="00185F50" w:rsidRDefault="0074091E" w:rsidP="00C525FB">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2420,0</w:t>
            </w:r>
          </w:p>
        </w:tc>
      </w:tr>
      <w:tr w:rsidR="0074091E" w:rsidRPr="00185F50">
        <w:trPr>
          <w:trHeight w:val="547"/>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2015</w:t>
            </w:r>
          </w:p>
        </w:tc>
        <w:tc>
          <w:tcPr>
            <w:tcW w:w="1559" w:type="dxa"/>
            <w:vAlign w:val="center"/>
          </w:tcPr>
          <w:p w:rsidR="0074091E" w:rsidRPr="00185F50" w:rsidRDefault="0074091E" w:rsidP="00C525FB">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c>
          <w:tcPr>
            <w:tcW w:w="1559" w:type="dxa"/>
            <w:vAlign w:val="center"/>
          </w:tcPr>
          <w:p w:rsidR="0074091E" w:rsidRPr="00185F50" w:rsidRDefault="0074091E" w:rsidP="00C525FB">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301,6</w:t>
            </w:r>
          </w:p>
        </w:tc>
        <w:tc>
          <w:tcPr>
            <w:tcW w:w="1843" w:type="dxa"/>
            <w:vAlign w:val="center"/>
          </w:tcPr>
          <w:p w:rsidR="0074091E" w:rsidRPr="00185F50" w:rsidRDefault="0074091E" w:rsidP="00C525FB">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904,8</w:t>
            </w:r>
          </w:p>
        </w:tc>
        <w:tc>
          <w:tcPr>
            <w:tcW w:w="1309" w:type="dxa"/>
            <w:vAlign w:val="center"/>
          </w:tcPr>
          <w:p w:rsidR="0074091E" w:rsidRPr="00185F50" w:rsidRDefault="0074091E" w:rsidP="00C525FB">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6032,0</w:t>
            </w:r>
          </w:p>
        </w:tc>
      </w:tr>
      <w:tr w:rsidR="0074091E" w:rsidRPr="00185F50">
        <w:trPr>
          <w:trHeight w:val="585"/>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2016</w:t>
            </w:r>
          </w:p>
        </w:tc>
        <w:tc>
          <w:tcPr>
            <w:tcW w:w="1559" w:type="dxa"/>
            <w:vAlign w:val="center"/>
          </w:tcPr>
          <w:p w:rsidR="0074091E" w:rsidRPr="00185F50" w:rsidRDefault="0074091E" w:rsidP="00B154E0">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c>
          <w:tcPr>
            <w:tcW w:w="1559"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301,6</w:t>
            </w:r>
          </w:p>
        </w:tc>
        <w:tc>
          <w:tcPr>
            <w:tcW w:w="1843"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904,8</w:t>
            </w:r>
          </w:p>
        </w:tc>
        <w:tc>
          <w:tcPr>
            <w:tcW w:w="1309" w:type="dxa"/>
            <w:vAlign w:val="center"/>
          </w:tcPr>
          <w:p w:rsidR="0074091E" w:rsidRPr="00185F50" w:rsidRDefault="0074091E" w:rsidP="00C525FB">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6032,0</w:t>
            </w:r>
          </w:p>
        </w:tc>
      </w:tr>
      <w:tr w:rsidR="0074091E" w:rsidRPr="00185F50">
        <w:trPr>
          <w:trHeight w:val="510"/>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2017</w:t>
            </w:r>
          </w:p>
        </w:tc>
        <w:tc>
          <w:tcPr>
            <w:tcW w:w="1559" w:type="dxa"/>
            <w:vAlign w:val="center"/>
          </w:tcPr>
          <w:p w:rsidR="0074091E" w:rsidRPr="00185F50" w:rsidRDefault="0074091E" w:rsidP="00B154E0">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c>
          <w:tcPr>
            <w:tcW w:w="1559"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301,6</w:t>
            </w:r>
          </w:p>
        </w:tc>
        <w:tc>
          <w:tcPr>
            <w:tcW w:w="1843"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904,8</w:t>
            </w:r>
          </w:p>
        </w:tc>
        <w:tc>
          <w:tcPr>
            <w:tcW w:w="1309" w:type="dxa"/>
            <w:vAlign w:val="center"/>
          </w:tcPr>
          <w:p w:rsidR="0074091E" w:rsidRPr="00185F50" w:rsidRDefault="0074091E" w:rsidP="00C525FB">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6032,0</w:t>
            </w:r>
          </w:p>
        </w:tc>
      </w:tr>
      <w:tr w:rsidR="0074091E" w:rsidRPr="00185F50">
        <w:trPr>
          <w:trHeight w:val="615"/>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2018-2022</w:t>
            </w:r>
          </w:p>
        </w:tc>
        <w:tc>
          <w:tcPr>
            <w:tcW w:w="1559" w:type="dxa"/>
            <w:vAlign w:val="center"/>
          </w:tcPr>
          <w:p w:rsidR="0074091E" w:rsidRPr="00185F50" w:rsidRDefault="0074091E" w:rsidP="00B154E0">
            <w:pPr>
              <w:keepNext/>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c>
          <w:tcPr>
            <w:tcW w:w="1559"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301,6</w:t>
            </w:r>
          </w:p>
        </w:tc>
        <w:tc>
          <w:tcPr>
            <w:tcW w:w="1843" w:type="dxa"/>
            <w:vAlign w:val="center"/>
          </w:tcPr>
          <w:p w:rsidR="0074091E" w:rsidRPr="00185F50" w:rsidRDefault="0074091E" w:rsidP="00B154E0">
            <w:pPr>
              <w:keepNext/>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904,8</w:t>
            </w:r>
          </w:p>
        </w:tc>
        <w:tc>
          <w:tcPr>
            <w:tcW w:w="1309" w:type="dxa"/>
            <w:vAlign w:val="center"/>
          </w:tcPr>
          <w:p w:rsidR="0074091E" w:rsidRPr="00185F50" w:rsidRDefault="0074091E" w:rsidP="00C525FB">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6032,0</w:t>
            </w:r>
          </w:p>
        </w:tc>
      </w:tr>
      <w:tr w:rsidR="0074091E" w:rsidRPr="00185F50">
        <w:trPr>
          <w:trHeight w:val="615"/>
        </w:trPr>
        <w:tc>
          <w:tcPr>
            <w:tcW w:w="2200" w:type="dxa"/>
            <w:vMerge/>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090" w:type="dxa"/>
            <w:vAlign w:val="center"/>
          </w:tcPr>
          <w:p w:rsidR="0074091E" w:rsidRPr="00185F50" w:rsidRDefault="0074091E" w:rsidP="00B36F14">
            <w:pPr>
              <w:keepNext/>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На весь период</w:t>
            </w:r>
          </w:p>
        </w:tc>
        <w:tc>
          <w:tcPr>
            <w:tcW w:w="1559" w:type="dxa"/>
            <w:vAlign w:val="center"/>
          </w:tcPr>
          <w:p w:rsidR="0074091E" w:rsidRPr="00185F50" w:rsidRDefault="0074091E" w:rsidP="00C525FB">
            <w:pPr>
              <w:keepNext/>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   21534,4</w:t>
            </w:r>
          </w:p>
        </w:tc>
        <w:tc>
          <w:tcPr>
            <w:tcW w:w="1559" w:type="dxa"/>
            <w:vAlign w:val="center"/>
          </w:tcPr>
          <w:p w:rsidR="0074091E" w:rsidRPr="00185F50" w:rsidRDefault="0074091E" w:rsidP="00C525FB">
            <w:pPr>
              <w:keepNext/>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    1345,9</w:t>
            </w:r>
          </w:p>
        </w:tc>
        <w:tc>
          <w:tcPr>
            <w:tcW w:w="1843" w:type="dxa"/>
            <w:vAlign w:val="center"/>
          </w:tcPr>
          <w:p w:rsidR="0074091E" w:rsidRPr="00185F50" w:rsidRDefault="0074091E" w:rsidP="00C525FB">
            <w:pPr>
              <w:keepNext/>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       4037,7</w:t>
            </w:r>
          </w:p>
        </w:tc>
        <w:tc>
          <w:tcPr>
            <w:tcW w:w="1309" w:type="dxa"/>
            <w:vAlign w:val="center"/>
          </w:tcPr>
          <w:p w:rsidR="0074091E" w:rsidRPr="00185F50" w:rsidRDefault="0074091E" w:rsidP="002F7C24">
            <w:pPr>
              <w:keepNext/>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26 918,0</w:t>
            </w:r>
          </w:p>
        </w:tc>
      </w:tr>
      <w:tr w:rsidR="0074091E" w:rsidRPr="00185F50">
        <w:trPr>
          <w:trHeight w:val="1156"/>
        </w:trPr>
        <w:tc>
          <w:tcPr>
            <w:tcW w:w="2200" w:type="dxa"/>
            <w:vAlign w:val="center"/>
          </w:tcPr>
          <w:p w:rsidR="0074091E" w:rsidRPr="00185F50" w:rsidRDefault="0074091E" w:rsidP="00745899">
            <w:pPr>
              <w:keepNext/>
              <w:widowControl/>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Организация контроля</w:t>
            </w:r>
          </w:p>
        </w:tc>
        <w:tc>
          <w:tcPr>
            <w:tcW w:w="7360" w:type="dxa"/>
            <w:gridSpan w:val="5"/>
            <w:vAlign w:val="center"/>
          </w:tcPr>
          <w:p w:rsidR="0074091E" w:rsidRPr="00185F50" w:rsidRDefault="0074091E" w:rsidP="002F7C24">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Контроль за реализацией Программы осуществляет</w:t>
            </w:r>
          </w:p>
          <w:p w:rsidR="0074091E" w:rsidRPr="00185F50" w:rsidRDefault="0074091E" w:rsidP="004745E6">
            <w:pPr>
              <w:keepNext/>
              <w:widowControl/>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администрация Увальского сельсовета Татарского района Новосибирской области.</w:t>
            </w:r>
          </w:p>
        </w:tc>
      </w:tr>
    </w:tbl>
    <w:p w:rsidR="0074091E" w:rsidRPr="00185F50" w:rsidRDefault="0074091E" w:rsidP="00401647">
      <w:pPr>
        <w:adjustRightInd w:val="0"/>
        <w:snapToGrid/>
        <w:spacing w:line="360" w:lineRule="atLeast"/>
        <w:jc w:val="both"/>
        <w:textAlignment w:val="baseline"/>
        <w:rPr>
          <w:rFonts w:ascii="Times New Roman" w:hAnsi="Times New Roman" w:cs="Times New Roman"/>
          <w:spacing w:val="-5"/>
          <w:sz w:val="24"/>
          <w:szCs w:val="24"/>
          <w:lang w:eastAsia="en-US"/>
        </w:rPr>
      </w:pPr>
    </w:p>
    <w:p w:rsidR="0074091E" w:rsidRPr="00185F50" w:rsidRDefault="0074091E" w:rsidP="009150FD">
      <w:pPr>
        <w:pStyle w:val="Heading1"/>
        <w:keepLines w:val="0"/>
        <w:pageBreakBefore w:val="0"/>
        <w:widowControl w:val="0"/>
        <w:pBdr>
          <w:top w:val="single" w:sz="48" w:space="31" w:color="FFFFFF"/>
          <w:left w:val="single" w:sz="6" w:space="0" w:color="FFFFFF"/>
        </w:pBdr>
        <w:tabs>
          <w:tab w:val="clear" w:pos="567"/>
        </w:tabs>
        <w:ind w:left="0" w:firstLine="0"/>
        <w:rPr>
          <w:rFonts w:ascii="Times New Roman" w:hAnsi="Times New Roman" w:cs="Times New Roman"/>
          <w:b/>
          <w:bCs/>
          <w:sz w:val="24"/>
          <w:szCs w:val="24"/>
        </w:rPr>
      </w:pPr>
      <w:r w:rsidRPr="00185F50">
        <w:rPr>
          <w:rFonts w:ascii="Times New Roman" w:hAnsi="Times New Roman" w:cs="Times New Roman"/>
          <w:b/>
          <w:bCs/>
          <w:sz w:val="24"/>
          <w:szCs w:val="24"/>
        </w:rPr>
        <w:t>2.  Характеристика существующего состояния коммунальной инфраструктуры</w:t>
      </w:r>
    </w:p>
    <w:p w:rsidR="0074091E" w:rsidRPr="00185F50" w:rsidRDefault="0074091E" w:rsidP="009150FD">
      <w:pPr>
        <w:pStyle w:val="western"/>
        <w:spacing w:before="0" w:beforeAutospacing="0" w:after="0" w:afterAutospacing="0"/>
        <w:jc w:val="center"/>
        <w:rPr>
          <w:rFonts w:cs="Courier New"/>
        </w:rPr>
      </w:pPr>
      <w:r w:rsidRPr="00185F50">
        <w:rPr>
          <w:b/>
          <w:bCs/>
        </w:rPr>
        <w:t>КРАТКАЯ ХАРАКТЕРИСТИКА МУНИЦИПАЛЬНОГО ОБРАЗОВАНИЯ</w:t>
      </w:r>
    </w:p>
    <w:p w:rsidR="0074091E" w:rsidRPr="00185F50" w:rsidRDefault="0074091E" w:rsidP="009150FD">
      <w:pPr>
        <w:pStyle w:val="NormalWeb"/>
        <w:spacing w:before="0" w:beforeAutospacing="0" w:after="0" w:afterAutospacing="0"/>
        <w:jc w:val="center"/>
        <w:rPr>
          <w:rFonts w:cs="Courier New"/>
        </w:rPr>
      </w:pPr>
      <w:r w:rsidRPr="00185F50">
        <w:rPr>
          <w:b/>
          <w:bCs/>
        </w:rPr>
        <w:t>2.1.Территория</w:t>
      </w:r>
    </w:p>
    <w:p w:rsidR="0074091E" w:rsidRPr="00185F50" w:rsidRDefault="0074091E" w:rsidP="00DA5997">
      <w:pPr>
        <w:adjustRightInd w:val="0"/>
        <w:snapToGrid/>
        <w:spacing w:line="288" w:lineRule="auto"/>
        <w:ind w:firstLine="567"/>
        <w:jc w:val="both"/>
        <w:textAlignment w:val="baseline"/>
        <w:rPr>
          <w:rFonts w:ascii="Times New Roman" w:hAnsi="Times New Roman" w:cs="Times New Roman"/>
          <w:i/>
          <w:iCs/>
          <w:spacing w:val="-5"/>
          <w:sz w:val="24"/>
          <w:szCs w:val="24"/>
          <w:lang w:eastAsia="en-US"/>
        </w:rPr>
      </w:pPr>
      <w:r w:rsidRPr="00185F50">
        <w:rPr>
          <w:rFonts w:ascii="Times New Roman" w:hAnsi="Times New Roman" w:cs="Times New Roman"/>
          <w:spacing w:val="-5"/>
          <w:sz w:val="24"/>
          <w:szCs w:val="24"/>
          <w:lang w:eastAsia="en-US"/>
        </w:rPr>
        <w:t>Увальский сельсовет был образован в  1956 году, а в 1999 году переименован в муниципальное образование  Увальского сельсовета. На его территории расположено 4 населенных пункта - с. Увальское, д. Рождественка, д. Зелёная Грива, д. Чинявино.</w:t>
      </w:r>
    </w:p>
    <w:p w:rsidR="0074091E" w:rsidRPr="00185F50" w:rsidRDefault="0074091E" w:rsidP="00DA5997">
      <w:pPr>
        <w:adjustRightInd w:val="0"/>
        <w:snapToGrid/>
        <w:spacing w:line="288" w:lineRule="auto"/>
        <w:ind w:firstLine="567"/>
        <w:jc w:val="both"/>
        <w:textAlignment w:val="baseline"/>
        <w:rPr>
          <w:rFonts w:ascii="Times New Roman" w:hAnsi="Times New Roman" w:cs="Times New Roman"/>
          <w:i/>
          <w:iCs/>
          <w:spacing w:val="-5"/>
          <w:sz w:val="24"/>
          <w:szCs w:val="24"/>
          <w:lang w:eastAsia="en-US"/>
        </w:rPr>
      </w:pPr>
      <w:r w:rsidRPr="00185F50">
        <w:rPr>
          <w:rFonts w:ascii="Times New Roman" w:hAnsi="Times New Roman" w:cs="Times New Roman"/>
          <w:spacing w:val="-5"/>
          <w:sz w:val="24"/>
          <w:szCs w:val="24"/>
          <w:lang w:eastAsia="en-US"/>
        </w:rPr>
        <w:t xml:space="preserve">Территория поселения общей площадью 364,13 кв. км  расположена  в северо-западной части  Новосибирской области на расстоянии 600 км от областного центра  г. Новосибирска и в 55 км. от ближайшей железнодорожной станции Татарской. Протяженность поселения с севера на юг составляет  14 км и с запада на восток- 25 км. </w:t>
      </w:r>
    </w:p>
    <w:p w:rsidR="0074091E" w:rsidRPr="00185F50" w:rsidRDefault="0074091E" w:rsidP="00DA5997">
      <w:pPr>
        <w:adjustRightInd w:val="0"/>
        <w:snapToGrid/>
        <w:spacing w:line="288" w:lineRule="auto"/>
        <w:ind w:firstLine="567"/>
        <w:jc w:val="both"/>
        <w:textAlignment w:val="baseline"/>
        <w:rPr>
          <w:rFonts w:ascii="Times New Roman" w:hAnsi="Times New Roman" w:cs="Times New Roman"/>
          <w:spacing w:val="2"/>
          <w:sz w:val="24"/>
          <w:szCs w:val="24"/>
          <w:lang w:eastAsia="en-US"/>
        </w:rPr>
      </w:pPr>
      <w:r w:rsidRPr="00185F50">
        <w:rPr>
          <w:rFonts w:ascii="Times New Roman" w:hAnsi="Times New Roman" w:cs="Times New Roman"/>
          <w:spacing w:val="-5"/>
          <w:sz w:val="24"/>
          <w:szCs w:val="24"/>
          <w:lang w:eastAsia="en-US"/>
        </w:rPr>
        <w:t xml:space="preserve">Муниципальное образование Увальского сельсовета граничит с Усть-Таркским  районом Новосибирской области на западе и с Омской областью на северо – востоке  и удалено  от районного центра  г. Татарска на 55 км. Территория МО Увальского сельсовета представляет собой типичную для Западно-Сибирской низменности равнину,  но с сильно сглаженными гривными </w:t>
      </w:r>
      <w:r w:rsidRPr="00185F50">
        <w:rPr>
          <w:rFonts w:ascii="Times New Roman" w:hAnsi="Times New Roman" w:cs="Times New Roman"/>
          <w:spacing w:val="5"/>
          <w:sz w:val="24"/>
          <w:szCs w:val="24"/>
          <w:lang w:eastAsia="en-US"/>
        </w:rPr>
        <w:t>формами рельефа: абсолютные высоты колеб</w:t>
      </w:r>
      <w:r w:rsidRPr="00185F50">
        <w:rPr>
          <w:rFonts w:ascii="Times New Roman" w:hAnsi="Times New Roman" w:cs="Times New Roman"/>
          <w:spacing w:val="5"/>
          <w:sz w:val="24"/>
          <w:szCs w:val="24"/>
          <w:lang w:eastAsia="en-US"/>
        </w:rPr>
        <w:softHyphen/>
      </w:r>
      <w:r w:rsidRPr="00185F50">
        <w:rPr>
          <w:rFonts w:ascii="Times New Roman" w:hAnsi="Times New Roman" w:cs="Times New Roman"/>
          <w:spacing w:val="-5"/>
          <w:sz w:val="24"/>
          <w:szCs w:val="24"/>
          <w:lang w:eastAsia="en-US"/>
        </w:rPr>
        <w:t xml:space="preserve">лются в пределах 100 — 125 м над уровнем моря, </w:t>
      </w:r>
      <w:r w:rsidRPr="00185F50">
        <w:rPr>
          <w:rFonts w:ascii="Times New Roman" w:hAnsi="Times New Roman" w:cs="Times New Roman"/>
          <w:spacing w:val="1"/>
          <w:sz w:val="24"/>
          <w:szCs w:val="24"/>
          <w:lang w:eastAsia="en-US"/>
        </w:rPr>
        <w:t xml:space="preserve">пологие возвышенности чередуются с плавными </w:t>
      </w:r>
      <w:r w:rsidRPr="00185F50">
        <w:rPr>
          <w:rFonts w:ascii="Times New Roman" w:hAnsi="Times New Roman" w:cs="Times New Roman"/>
          <w:spacing w:val="-5"/>
          <w:sz w:val="24"/>
          <w:szCs w:val="24"/>
          <w:lang w:eastAsia="en-US"/>
        </w:rPr>
        <w:t xml:space="preserve">понижениями. Довольно много блюдцеобразных </w:t>
      </w:r>
      <w:r w:rsidRPr="00185F50">
        <w:rPr>
          <w:rFonts w:ascii="Times New Roman" w:hAnsi="Times New Roman" w:cs="Times New Roman"/>
          <w:spacing w:val="2"/>
          <w:sz w:val="24"/>
          <w:szCs w:val="24"/>
          <w:lang w:eastAsia="en-US"/>
        </w:rPr>
        <w:t xml:space="preserve">впадин, занятых болотами. </w:t>
      </w:r>
    </w:p>
    <w:p w:rsidR="0074091E" w:rsidRPr="00185F50" w:rsidRDefault="0074091E" w:rsidP="00F50AC9">
      <w:pPr>
        <w:pStyle w:val="NormalWeb"/>
        <w:spacing w:before="0" w:beforeAutospacing="0" w:after="0" w:afterAutospacing="0"/>
        <w:rPr>
          <w:spacing w:val="2"/>
        </w:rPr>
      </w:pPr>
      <w:r w:rsidRPr="00185F50">
        <w:rPr>
          <w:spacing w:val="2"/>
        </w:rPr>
        <w:t>На территории муниципального образования расположены: детский сад,  4 школы, пять магазинов Райпо, 3 КФХ,  почтовое отделение, сельскохозяйственное предприятие СХПК «Розентальский», АТС, Отделение Сберкассы,  участковая больница, 3 Фапа, Дом культуры, 3 сельских клуба,  МУП «Увальское» по ОУН.</w:t>
      </w:r>
    </w:p>
    <w:p w:rsidR="0074091E" w:rsidRPr="00185F50" w:rsidRDefault="0074091E" w:rsidP="00F50AC9">
      <w:pPr>
        <w:pStyle w:val="NormalWeb"/>
        <w:spacing w:before="0" w:beforeAutospacing="0" w:after="0" w:afterAutospacing="0"/>
        <w:rPr>
          <w:rFonts w:cs="Courier New"/>
          <w:spacing w:val="2"/>
        </w:rPr>
      </w:pPr>
      <w:r w:rsidRPr="00185F50">
        <w:rPr>
          <w:spacing w:val="2"/>
        </w:rPr>
        <w:t xml:space="preserve"> </w:t>
      </w:r>
    </w:p>
    <w:p w:rsidR="0074091E" w:rsidRPr="00185F50" w:rsidRDefault="0074091E" w:rsidP="00F50AC9">
      <w:pPr>
        <w:pStyle w:val="NormalWeb"/>
        <w:spacing w:before="0" w:beforeAutospacing="0" w:after="0" w:afterAutospacing="0"/>
        <w:jc w:val="center"/>
        <w:rPr>
          <w:rFonts w:cs="Courier New"/>
        </w:rPr>
      </w:pPr>
      <w:r w:rsidRPr="00185F50">
        <w:rPr>
          <w:b/>
          <w:bCs/>
        </w:rPr>
        <w:t>2.2. Климат</w:t>
      </w:r>
    </w:p>
    <w:p w:rsidR="0074091E" w:rsidRPr="00185F50" w:rsidRDefault="0074091E" w:rsidP="00F50AC9">
      <w:pPr>
        <w:adjustRightInd w:val="0"/>
        <w:snapToGrid/>
        <w:spacing w:line="288" w:lineRule="auto"/>
        <w:ind w:firstLine="567"/>
        <w:jc w:val="both"/>
        <w:textAlignment w:val="baseline"/>
        <w:rPr>
          <w:rFonts w:ascii="Times New Roman" w:hAnsi="Times New Roman" w:cs="Times New Roman"/>
          <w:i/>
          <w:iCs/>
          <w:spacing w:val="-5"/>
          <w:sz w:val="24"/>
          <w:szCs w:val="24"/>
          <w:lang w:eastAsia="en-US"/>
        </w:rPr>
      </w:pPr>
      <w:r w:rsidRPr="00185F50">
        <w:rPr>
          <w:rFonts w:ascii="Times New Roman" w:hAnsi="Times New Roman" w:cs="Times New Roman"/>
          <w:spacing w:val="4"/>
          <w:sz w:val="24"/>
          <w:szCs w:val="24"/>
          <w:lang w:eastAsia="en-US"/>
        </w:rPr>
        <w:t xml:space="preserve">Среднегодовая температура </w:t>
      </w:r>
      <w:r w:rsidRPr="00185F50">
        <w:rPr>
          <w:rFonts w:ascii="Times New Roman" w:hAnsi="Times New Roman" w:cs="Times New Roman"/>
          <w:spacing w:val="1"/>
          <w:sz w:val="24"/>
          <w:szCs w:val="24"/>
          <w:lang w:eastAsia="en-US"/>
        </w:rPr>
        <w:t xml:space="preserve">воздуха изменяется с севера на </w:t>
      </w:r>
      <w:r w:rsidRPr="00185F50">
        <w:rPr>
          <w:rFonts w:ascii="Times New Roman" w:hAnsi="Times New Roman" w:cs="Times New Roman"/>
          <w:spacing w:val="-5"/>
          <w:sz w:val="24"/>
          <w:szCs w:val="24"/>
          <w:lang w:eastAsia="en-US"/>
        </w:rPr>
        <w:t xml:space="preserve">юг от - 0,2 до + 0,3 "С. Средняя </w:t>
      </w:r>
      <w:r w:rsidRPr="00185F50">
        <w:rPr>
          <w:rFonts w:ascii="Times New Roman" w:hAnsi="Times New Roman" w:cs="Times New Roman"/>
          <w:spacing w:val="1"/>
          <w:sz w:val="24"/>
          <w:szCs w:val="24"/>
          <w:lang w:eastAsia="en-US"/>
        </w:rPr>
        <w:t>температура января составляет</w:t>
      </w:r>
      <w:r w:rsidRPr="00185F50">
        <w:rPr>
          <w:rFonts w:ascii="Times New Roman" w:hAnsi="Times New Roman" w:cs="Times New Roman"/>
          <w:spacing w:val="-5"/>
          <w:sz w:val="24"/>
          <w:szCs w:val="24"/>
          <w:lang w:eastAsia="en-US"/>
        </w:rPr>
        <w:t xml:space="preserve"> (минус) 19,6 °С с абсолютным максимумом (минус) 48ºC., июля</w:t>
      </w:r>
      <w:r w:rsidRPr="00185F50">
        <w:rPr>
          <w:rFonts w:ascii="Times New Roman" w:hAnsi="Times New Roman" w:cs="Times New Roman"/>
          <w:spacing w:val="-5"/>
          <w:sz w:val="24"/>
          <w:szCs w:val="24"/>
          <w:lang w:eastAsia="en-US"/>
        </w:rPr>
        <w:tab/>
        <w:t>(плюс) 18,7 ºС, с абсолютным максимумом (плюс) 40ºC. Годо</w:t>
      </w:r>
      <w:r w:rsidRPr="00185F50">
        <w:rPr>
          <w:rFonts w:ascii="Times New Roman" w:hAnsi="Times New Roman" w:cs="Times New Roman"/>
          <w:spacing w:val="-5"/>
          <w:sz w:val="24"/>
          <w:szCs w:val="24"/>
          <w:lang w:eastAsia="en-US"/>
        </w:rPr>
        <w:softHyphen/>
        <w:t xml:space="preserve">вое количество осадков —360 — 370 мм, в холодный период года (ноябрь-март) выпадает 80-90 мм. в теплый период времени (апрель-октябрь) выпадает 280-290 мм. </w:t>
      </w:r>
      <w:r w:rsidRPr="00185F50">
        <w:rPr>
          <w:rFonts w:ascii="Times New Roman" w:hAnsi="Times New Roman" w:cs="Times New Roman"/>
          <w:spacing w:val="-1"/>
          <w:sz w:val="24"/>
          <w:szCs w:val="24"/>
          <w:lang w:eastAsia="en-US"/>
        </w:rPr>
        <w:t>Случаются засухи. Вероят</w:t>
      </w:r>
      <w:r w:rsidRPr="00185F50">
        <w:rPr>
          <w:rFonts w:ascii="Times New Roman" w:hAnsi="Times New Roman" w:cs="Times New Roman"/>
          <w:spacing w:val="-1"/>
          <w:sz w:val="24"/>
          <w:szCs w:val="24"/>
          <w:lang w:eastAsia="en-US"/>
        </w:rPr>
        <w:softHyphen/>
      </w:r>
      <w:r w:rsidRPr="00185F50">
        <w:rPr>
          <w:rFonts w:ascii="Times New Roman" w:hAnsi="Times New Roman" w:cs="Times New Roman"/>
          <w:spacing w:val="5"/>
          <w:sz w:val="24"/>
          <w:szCs w:val="24"/>
          <w:lang w:eastAsia="en-US"/>
        </w:rPr>
        <w:t xml:space="preserve">ность снижения урожайности </w:t>
      </w:r>
      <w:r w:rsidRPr="00185F50">
        <w:rPr>
          <w:rFonts w:ascii="Times New Roman" w:hAnsi="Times New Roman" w:cs="Times New Roman"/>
          <w:spacing w:val="-5"/>
          <w:sz w:val="24"/>
          <w:szCs w:val="24"/>
          <w:lang w:eastAsia="en-US"/>
        </w:rPr>
        <w:t>от засух равна 25 %, от неблаго</w:t>
      </w:r>
      <w:r w:rsidRPr="00185F50">
        <w:rPr>
          <w:rFonts w:ascii="Times New Roman" w:hAnsi="Times New Roman" w:cs="Times New Roman"/>
          <w:spacing w:val="-5"/>
          <w:sz w:val="24"/>
          <w:szCs w:val="24"/>
          <w:lang w:eastAsia="en-US"/>
        </w:rPr>
        <w:softHyphen/>
        <w:t>приятных условий уборки — 30-35%.</w:t>
      </w:r>
    </w:p>
    <w:p w:rsidR="0074091E" w:rsidRPr="00185F50" w:rsidRDefault="0074091E" w:rsidP="00F526CE">
      <w:pPr>
        <w:pStyle w:val="S1"/>
        <w:rPr>
          <w:rFonts w:cs="Courier New"/>
          <w:spacing w:val="-1"/>
          <w:sz w:val="24"/>
          <w:szCs w:val="24"/>
        </w:rPr>
      </w:pPr>
      <w:r w:rsidRPr="00185F50">
        <w:rPr>
          <w:spacing w:val="-1"/>
          <w:sz w:val="24"/>
          <w:szCs w:val="24"/>
        </w:rPr>
        <w:t>Заморозки начинаются  во второй декаде сентября и заканчиваются в последней декаде мая. Продолжительность холодного периода - 178 дней.</w:t>
      </w:r>
    </w:p>
    <w:p w:rsidR="0074091E" w:rsidRPr="00185F50" w:rsidRDefault="0074091E" w:rsidP="00F526CE">
      <w:pPr>
        <w:adjustRightInd w:val="0"/>
        <w:snapToGrid/>
        <w:spacing w:line="276" w:lineRule="auto"/>
        <w:jc w:val="both"/>
        <w:textAlignment w:val="baseline"/>
        <w:rPr>
          <w:rFonts w:ascii="Times New Roman" w:hAnsi="Times New Roman" w:cs="Times New Roman"/>
          <w:spacing w:val="-1"/>
          <w:sz w:val="24"/>
          <w:szCs w:val="24"/>
          <w:lang w:eastAsia="en-US"/>
        </w:rPr>
      </w:pPr>
      <w:r w:rsidRPr="00185F50">
        <w:rPr>
          <w:rFonts w:ascii="Times New Roman" w:hAnsi="Times New Roman" w:cs="Times New Roman"/>
          <w:spacing w:val="-1"/>
          <w:sz w:val="24"/>
          <w:szCs w:val="24"/>
          <w:lang w:eastAsia="en-US"/>
        </w:rPr>
        <w:t>Среднемноголетнее количество осадков 380-410 мм, из них 20%  выпадает в мае</w:t>
      </w:r>
      <w:r w:rsidRPr="00185F50">
        <w:rPr>
          <w:rFonts w:ascii="Times New Roman" w:hAnsi="Times New Roman" w:cs="Times New Roman"/>
          <w:spacing w:val="-5"/>
          <w:sz w:val="24"/>
          <w:szCs w:val="24"/>
          <w:lang w:eastAsia="en-US"/>
        </w:rPr>
        <w:t>–</w:t>
      </w:r>
      <w:r w:rsidRPr="00185F50">
        <w:rPr>
          <w:rFonts w:ascii="Times New Roman" w:hAnsi="Times New Roman" w:cs="Times New Roman"/>
          <w:spacing w:val="-1"/>
          <w:sz w:val="24"/>
          <w:szCs w:val="24"/>
          <w:lang w:eastAsia="en-US"/>
        </w:rPr>
        <w:t xml:space="preserve">июне годового количества осадков, среднемноголетнее испарение с суши -375мм, с поверхности водоемов -750 мм. Июнь  </w:t>
      </w:r>
      <w:r w:rsidRPr="00185F50">
        <w:rPr>
          <w:rFonts w:ascii="Times New Roman" w:hAnsi="Times New Roman" w:cs="Times New Roman"/>
          <w:spacing w:val="-5"/>
          <w:sz w:val="24"/>
          <w:szCs w:val="24"/>
          <w:lang w:eastAsia="en-US"/>
        </w:rPr>
        <w:t>–</w:t>
      </w:r>
      <w:r w:rsidRPr="00185F50">
        <w:rPr>
          <w:rFonts w:ascii="Times New Roman" w:hAnsi="Times New Roman" w:cs="Times New Roman"/>
          <w:spacing w:val="-1"/>
          <w:sz w:val="24"/>
          <w:szCs w:val="24"/>
          <w:lang w:eastAsia="en-US"/>
        </w:rPr>
        <w:t xml:space="preserve"> самый светлый месяц года – световой день длится 17 часов. Июль – единственный месяц в году, когда не бывает заморозков. Средняя продолжительность безморозного периода 102 дня, наибольшая -126 дней, наименьшая -70 дней</w:t>
      </w:r>
    </w:p>
    <w:p w:rsidR="0074091E" w:rsidRPr="00185F50" w:rsidRDefault="0074091E" w:rsidP="009150FD">
      <w:pPr>
        <w:pStyle w:val="western"/>
        <w:spacing w:before="0" w:beforeAutospacing="0" w:after="0" w:afterAutospacing="0"/>
        <w:rPr>
          <w:rFonts w:cs="Courier New"/>
        </w:rPr>
      </w:pPr>
    </w:p>
    <w:p w:rsidR="0074091E" w:rsidRDefault="0074091E" w:rsidP="009150FD">
      <w:pPr>
        <w:pStyle w:val="NormalWeb"/>
        <w:spacing w:before="0" w:beforeAutospacing="0" w:after="0" w:afterAutospacing="0"/>
        <w:jc w:val="center"/>
        <w:rPr>
          <w:rFonts w:cs="Courier New"/>
          <w:b/>
          <w:bCs/>
        </w:rPr>
      </w:pPr>
    </w:p>
    <w:p w:rsidR="0074091E" w:rsidRDefault="0074091E" w:rsidP="009150FD">
      <w:pPr>
        <w:pStyle w:val="NormalWeb"/>
        <w:spacing w:before="0" w:beforeAutospacing="0" w:after="0" w:afterAutospacing="0"/>
        <w:jc w:val="center"/>
        <w:rPr>
          <w:rFonts w:cs="Courier New"/>
          <w:b/>
          <w:bCs/>
        </w:rPr>
      </w:pPr>
    </w:p>
    <w:p w:rsidR="0074091E" w:rsidRDefault="0074091E" w:rsidP="009150FD">
      <w:pPr>
        <w:pStyle w:val="NormalWeb"/>
        <w:spacing w:before="0" w:beforeAutospacing="0" w:after="0" w:afterAutospacing="0"/>
        <w:jc w:val="center"/>
        <w:rPr>
          <w:rFonts w:cs="Courier New"/>
          <w:b/>
          <w:bCs/>
        </w:rPr>
      </w:pPr>
    </w:p>
    <w:p w:rsidR="0074091E" w:rsidRPr="00185F50" w:rsidRDefault="0074091E" w:rsidP="009150FD">
      <w:pPr>
        <w:pStyle w:val="NormalWeb"/>
        <w:spacing w:before="0" w:beforeAutospacing="0" w:after="0" w:afterAutospacing="0"/>
        <w:jc w:val="center"/>
        <w:rPr>
          <w:rFonts w:cs="Courier New"/>
        </w:rPr>
      </w:pPr>
      <w:r w:rsidRPr="00185F50">
        <w:rPr>
          <w:b/>
          <w:bCs/>
        </w:rPr>
        <w:t>2.3. Население</w:t>
      </w:r>
    </w:p>
    <w:p w:rsidR="0074091E" w:rsidRPr="00185F50" w:rsidRDefault="0074091E" w:rsidP="003167E9">
      <w:pPr>
        <w:pStyle w:val="S1"/>
        <w:rPr>
          <w:rFonts w:cs="Courier New"/>
          <w:spacing w:val="-2"/>
          <w:sz w:val="24"/>
          <w:szCs w:val="24"/>
        </w:rPr>
      </w:pPr>
      <w:r w:rsidRPr="00185F50">
        <w:rPr>
          <w:sz w:val="24"/>
          <w:szCs w:val="24"/>
        </w:rPr>
        <w:t xml:space="preserve"> По данным администрации Увальского сельсовета численность населения  на территории администрации состовляет</w:t>
      </w:r>
      <w:r w:rsidRPr="00185F50">
        <w:rPr>
          <w:spacing w:val="2"/>
          <w:sz w:val="24"/>
          <w:szCs w:val="24"/>
        </w:rPr>
        <w:t xml:space="preserve"> 1007 человек</w:t>
      </w:r>
      <w:r w:rsidRPr="00185F50">
        <w:rPr>
          <w:spacing w:val="-2"/>
          <w:sz w:val="24"/>
          <w:szCs w:val="24"/>
        </w:rPr>
        <w:t xml:space="preserve"> В соответствии со статусом населённого пункта всё население относится к сельскому.</w:t>
      </w:r>
    </w:p>
    <w:p w:rsidR="0074091E" w:rsidRPr="00185F50" w:rsidRDefault="0074091E" w:rsidP="003167E9">
      <w:pPr>
        <w:pStyle w:val="S1"/>
        <w:rPr>
          <w:spacing w:val="-2"/>
          <w:sz w:val="24"/>
          <w:szCs w:val="24"/>
        </w:rPr>
      </w:pPr>
      <w:r w:rsidRPr="00185F50">
        <w:rPr>
          <w:spacing w:val="-2"/>
          <w:sz w:val="24"/>
          <w:szCs w:val="24"/>
        </w:rPr>
        <w:t>Сформировавшиеся за последние годы изменения естественного и механического прироста привели к определенной структуре возрастного состава населения. По данным статистики по состоянию на начало 2013 г. из 1007 человек населения, проживающего на территории администрации, 280 человека – это дети в возрасте до 15 лет включительно, 248 человек – лица пенсионного возраста. Трудоспособное население составило 479 человек.</w:t>
      </w:r>
    </w:p>
    <w:p w:rsidR="0074091E" w:rsidRPr="00185F50" w:rsidRDefault="0074091E" w:rsidP="003167E9">
      <w:pPr>
        <w:pStyle w:val="S1"/>
        <w:rPr>
          <w:spacing w:val="-2"/>
          <w:sz w:val="24"/>
          <w:szCs w:val="24"/>
        </w:rPr>
      </w:pPr>
      <w:r w:rsidRPr="00185F50">
        <w:rPr>
          <w:spacing w:val="-2"/>
          <w:sz w:val="24"/>
          <w:szCs w:val="24"/>
        </w:rPr>
        <w:t>Возрастная структура населения имеет следующий вид:</w:t>
      </w:r>
    </w:p>
    <w:p w:rsidR="0074091E" w:rsidRPr="00185F50" w:rsidRDefault="0074091E" w:rsidP="003167E9">
      <w:pPr>
        <w:pStyle w:val="S1"/>
        <w:rPr>
          <w:spacing w:val="-2"/>
          <w:sz w:val="24"/>
          <w:szCs w:val="24"/>
        </w:rPr>
      </w:pPr>
      <w:r w:rsidRPr="00185F50">
        <w:rPr>
          <w:spacing w:val="-2"/>
          <w:sz w:val="24"/>
          <w:szCs w:val="24"/>
        </w:rPr>
        <w:t>- лица моложе трудоспособного возраста 28 %;</w:t>
      </w:r>
    </w:p>
    <w:p w:rsidR="0074091E" w:rsidRPr="00185F50" w:rsidRDefault="0074091E" w:rsidP="003167E9">
      <w:pPr>
        <w:pStyle w:val="S1"/>
        <w:rPr>
          <w:spacing w:val="-2"/>
          <w:sz w:val="24"/>
          <w:szCs w:val="24"/>
        </w:rPr>
      </w:pPr>
      <w:r w:rsidRPr="00185F50">
        <w:rPr>
          <w:spacing w:val="-2"/>
          <w:sz w:val="24"/>
          <w:szCs w:val="24"/>
        </w:rPr>
        <w:t>- лица трудоспособного возраста 48%;</w:t>
      </w:r>
    </w:p>
    <w:p w:rsidR="0074091E" w:rsidRPr="00185F50" w:rsidRDefault="0074091E" w:rsidP="003167E9">
      <w:pPr>
        <w:pStyle w:val="S1"/>
        <w:rPr>
          <w:rFonts w:cs="Courier New"/>
          <w:spacing w:val="-2"/>
          <w:sz w:val="24"/>
          <w:szCs w:val="24"/>
        </w:rPr>
      </w:pPr>
      <w:r w:rsidRPr="00185F50">
        <w:rPr>
          <w:spacing w:val="-2"/>
          <w:sz w:val="24"/>
          <w:szCs w:val="24"/>
        </w:rPr>
        <w:t>- лица старше трудоспособного возраста 24%.</w:t>
      </w:r>
    </w:p>
    <w:p w:rsidR="0074091E" w:rsidRPr="00185F50" w:rsidRDefault="0074091E" w:rsidP="009150FD">
      <w:pPr>
        <w:pStyle w:val="western"/>
        <w:spacing w:before="0" w:beforeAutospacing="0" w:after="0" w:afterAutospacing="0"/>
        <w:rPr>
          <w:rFonts w:cs="Courier New"/>
        </w:rPr>
      </w:pPr>
    </w:p>
    <w:p w:rsidR="0074091E" w:rsidRPr="00185F50" w:rsidRDefault="0074091E" w:rsidP="009150FD">
      <w:pPr>
        <w:pStyle w:val="western"/>
        <w:spacing w:before="0" w:beforeAutospacing="0" w:after="0" w:afterAutospacing="0"/>
        <w:rPr>
          <w:rFonts w:cs="Courier New"/>
        </w:rPr>
      </w:pPr>
    </w:p>
    <w:p w:rsidR="0074091E" w:rsidRPr="00185F50" w:rsidRDefault="0074091E" w:rsidP="009150FD">
      <w:pPr>
        <w:pStyle w:val="western"/>
        <w:spacing w:before="0" w:beforeAutospacing="0" w:after="0" w:afterAutospacing="0"/>
        <w:rPr>
          <w:rFonts w:cs="Courier New"/>
        </w:rPr>
      </w:pPr>
    </w:p>
    <w:p w:rsidR="0074091E" w:rsidRPr="00185F50" w:rsidRDefault="0074091E" w:rsidP="009150FD">
      <w:pPr>
        <w:pStyle w:val="western"/>
        <w:spacing w:before="0" w:beforeAutospacing="0" w:after="0" w:afterAutospacing="0"/>
        <w:jc w:val="center"/>
        <w:rPr>
          <w:rFonts w:cs="Courier New"/>
          <w:b/>
          <w:bCs/>
        </w:rPr>
      </w:pPr>
      <w:r w:rsidRPr="00185F50">
        <w:rPr>
          <w:b/>
          <w:bCs/>
        </w:rPr>
        <w:t>2.4. Жилищный фонд</w:t>
      </w:r>
    </w:p>
    <w:p w:rsidR="0074091E" w:rsidRPr="00185F50" w:rsidRDefault="0074091E" w:rsidP="0094365A">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Общая площадь жилищного фонда территории администрации Увальского сельсовета составила на начало 2013 г. 18,6 тыс. кв. м. Обеспеченность населения жилой площадью составляет 18,5 кв. м. на человека.</w:t>
      </w:r>
    </w:p>
    <w:p w:rsidR="0074091E" w:rsidRPr="00185F50" w:rsidRDefault="0074091E" w:rsidP="004B3F00">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Большая часть жилищного фонда находится в удовлетворительном состоянии (82,9 %), ветхого и аварийного жилья (12,7 %).</w:t>
      </w:r>
    </w:p>
    <w:p w:rsidR="0074091E" w:rsidRPr="00185F50" w:rsidRDefault="0074091E" w:rsidP="004B3F00">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Согласно Стратегии социально-экономического развития Новосибирской области на период до 2025 года, одной из главной задач в области жилищного строительства является повышение уровня обеспеченности жильём к 2025 г. до 33-35 кв. м. общей площади на человека.</w:t>
      </w:r>
    </w:p>
    <w:p w:rsidR="0074091E" w:rsidRPr="00185F50" w:rsidRDefault="0074091E" w:rsidP="004B3F00">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С учётом рекомендуемых показателей обеспеченности населения общей жилой площадью получены значения объёмов строительства жилищного фонда на перспективу. </w:t>
      </w:r>
    </w:p>
    <w:p w:rsidR="0074091E" w:rsidRPr="00185F50" w:rsidRDefault="0074091E" w:rsidP="009150FD">
      <w:pPr>
        <w:pStyle w:val="NormalWeb"/>
        <w:spacing w:before="0" w:beforeAutospacing="0" w:after="0" w:afterAutospacing="0"/>
        <w:jc w:val="center"/>
        <w:rPr>
          <w:rFonts w:cs="Courier New"/>
        </w:rPr>
      </w:pPr>
    </w:p>
    <w:p w:rsidR="0074091E" w:rsidRPr="00185F50" w:rsidRDefault="0074091E" w:rsidP="009150FD">
      <w:pPr>
        <w:pStyle w:val="Heading2"/>
        <w:keepNext/>
        <w:widowControl/>
        <w:numPr>
          <w:ilvl w:val="1"/>
          <w:numId w:val="22"/>
        </w:numPr>
        <w:tabs>
          <w:tab w:val="num" w:pos="825"/>
        </w:tabs>
        <w:suppressAutoHyphens w:val="0"/>
        <w:jc w:val="left"/>
        <w:rPr>
          <w:rFonts w:ascii="Times New Roman" w:hAnsi="Times New Roman" w:cs="Times New Roman"/>
          <w:b/>
          <w:bCs/>
          <w:sz w:val="24"/>
          <w:szCs w:val="24"/>
        </w:rPr>
      </w:pPr>
      <w:r w:rsidRPr="00185F50">
        <w:rPr>
          <w:rFonts w:ascii="Times New Roman" w:hAnsi="Times New Roman" w:cs="Times New Roman"/>
          <w:b/>
          <w:bCs/>
          <w:sz w:val="24"/>
          <w:szCs w:val="24"/>
        </w:rPr>
        <w:t xml:space="preserve">Краткий анализ существующего состояния:  </w:t>
      </w:r>
    </w:p>
    <w:p w:rsidR="0074091E" w:rsidRPr="00185F50" w:rsidRDefault="0074091E" w:rsidP="009150FD">
      <w:pPr>
        <w:pStyle w:val="Heading2"/>
        <w:keepNext/>
        <w:widowControl/>
        <w:tabs>
          <w:tab w:val="clear" w:pos="851"/>
        </w:tabs>
        <w:suppressAutoHyphens w:val="0"/>
        <w:ind w:left="825" w:firstLine="0"/>
        <w:rPr>
          <w:rFonts w:ascii="Times New Roman" w:hAnsi="Times New Roman" w:cs="Times New Roman"/>
          <w:b/>
          <w:bCs/>
          <w:i/>
          <w:iCs/>
          <w:sz w:val="24"/>
          <w:szCs w:val="24"/>
        </w:rPr>
      </w:pPr>
      <w:r w:rsidRPr="00185F50">
        <w:rPr>
          <w:rFonts w:ascii="Times New Roman" w:hAnsi="Times New Roman" w:cs="Times New Roman"/>
          <w:b/>
          <w:bCs/>
          <w:i/>
          <w:iCs/>
          <w:sz w:val="24"/>
          <w:szCs w:val="24"/>
        </w:rPr>
        <w:t>2.5.Системы электроснабжения Увальского  сельсовета</w:t>
      </w:r>
    </w:p>
    <w:p w:rsidR="0074091E" w:rsidRPr="00185F50" w:rsidRDefault="0074091E" w:rsidP="000F6056">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Электроснабжение территории Увальского сельсовета осуществляется от ТП Татарское.</w:t>
      </w:r>
    </w:p>
    <w:p w:rsidR="0074091E" w:rsidRPr="00185F50" w:rsidRDefault="0074091E" w:rsidP="000F6056">
      <w:pPr>
        <w:pStyle w:val="caaieiaie2"/>
        <w:keepNext w:val="0"/>
        <w:keepLines w:val="0"/>
        <w:widowControl/>
        <w:spacing w:before="0" w:after="0"/>
        <w:ind w:firstLine="709"/>
        <w:jc w:val="both"/>
        <w:rPr>
          <w:rFonts w:ascii="Times New Roman" w:hAnsi="Times New Roman" w:cs="Times New Roman"/>
          <w:b w:val="0"/>
          <w:bCs w:val="0"/>
          <w:i/>
          <w:iCs/>
          <w:lang w:eastAsia="en-US"/>
        </w:rPr>
      </w:pPr>
      <w:r w:rsidRPr="00185F50">
        <w:rPr>
          <w:rFonts w:ascii="Times New Roman" w:hAnsi="Times New Roman" w:cs="Times New Roman"/>
          <w:b w:val="0"/>
          <w:bCs w:val="0"/>
          <w:lang w:eastAsia="en-US"/>
        </w:rPr>
        <w:t xml:space="preserve">На территории Увальского сельсовета установлены 22 ТП-10/0,4 кВ, технические характеристики указаны в </w:t>
      </w:r>
      <w:r w:rsidRPr="00185F50">
        <w:rPr>
          <w:rFonts w:ascii="Times New Roman" w:hAnsi="Times New Roman" w:cs="Times New Roman"/>
          <w:b w:val="0"/>
          <w:bCs w:val="0"/>
          <w:i/>
          <w:iCs/>
          <w:lang w:eastAsia="en-US"/>
        </w:rPr>
        <w:t xml:space="preserve">таблице. </w:t>
      </w:r>
    </w:p>
    <w:p w:rsidR="0074091E" w:rsidRPr="00185F50" w:rsidRDefault="0074091E" w:rsidP="000F6056">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Электроэнергия по селу распределяется через трансформаторные подстанции (ТП) 10/0,4 кВ, запитанных по радиальным и воздушным линиям. Линии выполнены, в основном, проводами марки А и АС сечением 35 </w:t>
      </w:r>
      <w:r w:rsidRPr="00185F50">
        <w:rPr>
          <w:rFonts w:ascii="Times New Roman" w:hAnsi="Times New Roman" w:cs="Times New Roman"/>
        </w:rPr>
        <w:t>–</w:t>
      </w:r>
      <w:r w:rsidRPr="00185F50">
        <w:rPr>
          <w:rFonts w:ascii="Times New Roman" w:hAnsi="Times New Roman" w:cs="Times New Roman"/>
          <w:b w:val="0"/>
          <w:bCs w:val="0"/>
          <w:lang w:eastAsia="en-US"/>
        </w:rPr>
        <w:t xml:space="preserve"> 120 мм2 на деревянных опорах с ж/6 приставками.</w:t>
      </w:r>
    </w:p>
    <w:p w:rsidR="0074091E" w:rsidRPr="00185F50" w:rsidRDefault="0074091E" w:rsidP="000F6056">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Трансформаторные подстанции по конструктивному исполнению подразделяются на закрытые с кабельными и воздушными вводами, проходные и тупиковые. Состояние ТП – удовлетворительное.</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3"/>
        <w:gridCol w:w="1512"/>
        <w:gridCol w:w="1394"/>
        <w:gridCol w:w="4206"/>
      </w:tblGrid>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п./п.</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ТП</w:t>
            </w:r>
          </w:p>
        </w:tc>
        <w:tc>
          <w:tcPr>
            <w:tcW w:w="1394" w:type="dxa"/>
            <w:vAlign w:val="center"/>
          </w:tcPr>
          <w:p w:rsidR="0074091E" w:rsidRPr="00185F50" w:rsidRDefault="0074091E" w:rsidP="000F6056">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Мощность ТП, кВА</w:t>
            </w:r>
          </w:p>
        </w:tc>
        <w:tc>
          <w:tcPr>
            <w:tcW w:w="4206" w:type="dxa"/>
            <w:vAlign w:val="center"/>
          </w:tcPr>
          <w:p w:rsidR="0074091E" w:rsidRPr="00185F50" w:rsidRDefault="0074091E" w:rsidP="000F6056">
            <w:pPr>
              <w:adjustRightInd w:val="0"/>
              <w:snapToGrid/>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месторасположение</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w:t>
            </w:r>
          </w:p>
        </w:tc>
        <w:tc>
          <w:tcPr>
            <w:tcW w:w="1512" w:type="dxa"/>
            <w:vAlign w:val="center"/>
          </w:tcPr>
          <w:p w:rsidR="0074091E" w:rsidRPr="00185F50" w:rsidRDefault="0074091E" w:rsidP="007119F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 Увальское</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w:t>
            </w:r>
          </w:p>
        </w:tc>
        <w:tc>
          <w:tcPr>
            <w:tcW w:w="1512" w:type="dxa"/>
            <w:vAlign w:val="center"/>
          </w:tcPr>
          <w:p w:rsidR="0074091E" w:rsidRPr="00185F50" w:rsidRDefault="0074091E" w:rsidP="007119F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Школа,больница</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w:t>
            </w:r>
          </w:p>
        </w:tc>
        <w:tc>
          <w:tcPr>
            <w:tcW w:w="1512" w:type="dxa"/>
            <w:vAlign w:val="center"/>
          </w:tcPr>
          <w:p w:rsidR="0074091E" w:rsidRPr="00185F50" w:rsidRDefault="0074091E" w:rsidP="007119F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12</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Зерноток, жив.пом., скваж.</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11</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 Рождественка</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14</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выпаса</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27</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63</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электросеть</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25</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Животнов. помещ</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д. Чинявино </w:t>
            </w:r>
          </w:p>
        </w:tc>
      </w:tr>
      <w:tr w:rsidR="0074091E" w:rsidRPr="00185F50">
        <w:trPr>
          <w:jc w:val="center"/>
        </w:trPr>
        <w:tc>
          <w:tcPr>
            <w:tcW w:w="1003"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Животн. ферма</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 Чинявино</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11</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13</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D72B6B">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Деревня,школа</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12</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30</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водокачка</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13</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18</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Школа, магазин</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14</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17</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63</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зерноток</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15</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22</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село Увальское</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стройцех</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17</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21</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мехток</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18</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24</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250</w:t>
            </w:r>
          </w:p>
        </w:tc>
        <w:tc>
          <w:tcPr>
            <w:tcW w:w="4206" w:type="dxa"/>
            <w:vAlign w:val="center"/>
          </w:tcPr>
          <w:p w:rsidR="0074091E" w:rsidRPr="00185F50" w:rsidRDefault="0074091E" w:rsidP="00334717">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РТМ, котельная</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19</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д/с, клуб</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63</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село Увальское </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21</w:t>
            </w: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160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Животнов. помещения</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22</w:t>
            </w:r>
          </w:p>
        </w:tc>
        <w:tc>
          <w:tcPr>
            <w:tcW w:w="1512" w:type="dxa"/>
            <w:vAlign w:val="center"/>
          </w:tcPr>
          <w:p w:rsidR="0074091E" w:rsidRPr="00185F50" w:rsidRDefault="0074091E" w:rsidP="007119F2">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c>
          <w:tcPr>
            <w:tcW w:w="4206" w:type="dxa"/>
            <w:vAlign w:val="center"/>
          </w:tcPr>
          <w:p w:rsidR="0074091E" w:rsidRPr="00185F50" w:rsidRDefault="0074091E" w:rsidP="00D72B6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село Увальское</w:t>
            </w:r>
          </w:p>
        </w:tc>
      </w:tr>
      <w:tr w:rsidR="0074091E" w:rsidRPr="00185F50">
        <w:trPr>
          <w:jc w:val="center"/>
        </w:trPr>
        <w:tc>
          <w:tcPr>
            <w:tcW w:w="1003"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lang w:eastAsia="en-US"/>
              </w:rPr>
            </w:pPr>
          </w:p>
        </w:tc>
        <w:tc>
          <w:tcPr>
            <w:tcW w:w="1512" w:type="dxa"/>
            <w:vAlign w:val="center"/>
          </w:tcPr>
          <w:p w:rsidR="0074091E" w:rsidRPr="00185F50" w:rsidRDefault="0074091E" w:rsidP="000F6056">
            <w:pPr>
              <w:adjustRightInd w:val="0"/>
              <w:snapToGrid/>
              <w:jc w:val="both"/>
              <w:textAlignment w:val="baseline"/>
              <w:rPr>
                <w:rFonts w:ascii="Times New Roman" w:hAnsi="Times New Roman" w:cs="Times New Roman"/>
                <w:spacing w:val="-5"/>
                <w:sz w:val="24"/>
                <w:szCs w:val="24"/>
                <w:highlight w:val="yellow"/>
                <w:lang w:eastAsia="en-US"/>
              </w:rPr>
            </w:pP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highlight w:val="yellow"/>
                <w:lang w:eastAsia="en-US"/>
              </w:rPr>
            </w:pPr>
          </w:p>
        </w:tc>
        <w:tc>
          <w:tcPr>
            <w:tcW w:w="4206"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spacing w:val="-5"/>
                <w:sz w:val="24"/>
                <w:szCs w:val="24"/>
                <w:highlight w:val="yellow"/>
                <w:lang w:eastAsia="en-US"/>
              </w:rPr>
            </w:pPr>
          </w:p>
        </w:tc>
      </w:tr>
      <w:tr w:rsidR="0074091E" w:rsidRPr="00185F50">
        <w:trPr>
          <w:jc w:val="center"/>
        </w:trPr>
        <w:tc>
          <w:tcPr>
            <w:tcW w:w="2515" w:type="dxa"/>
            <w:gridSpan w:val="2"/>
            <w:vAlign w:val="center"/>
          </w:tcPr>
          <w:p w:rsidR="0074091E" w:rsidRPr="00185F50" w:rsidRDefault="0074091E" w:rsidP="000F6056">
            <w:pPr>
              <w:adjustRightInd w:val="0"/>
              <w:snapToGrid/>
              <w:jc w:val="both"/>
              <w:textAlignment w:val="baseline"/>
              <w:rPr>
                <w:rFonts w:ascii="Times New Roman" w:hAnsi="Times New Roman" w:cs="Times New Roman"/>
                <w:b/>
                <w:bCs/>
                <w:spacing w:val="-5"/>
                <w:sz w:val="24"/>
                <w:szCs w:val="24"/>
                <w:highlight w:val="yellow"/>
                <w:lang w:eastAsia="en-US"/>
              </w:rPr>
            </w:pPr>
            <w:r w:rsidRPr="00185F50">
              <w:rPr>
                <w:rFonts w:ascii="Times New Roman" w:hAnsi="Times New Roman" w:cs="Times New Roman"/>
                <w:b/>
                <w:bCs/>
                <w:spacing w:val="-5"/>
                <w:sz w:val="24"/>
                <w:szCs w:val="24"/>
                <w:lang w:eastAsia="en-US"/>
              </w:rPr>
              <w:t>Общая мощность</w:t>
            </w:r>
          </w:p>
        </w:tc>
        <w:tc>
          <w:tcPr>
            <w:tcW w:w="1394"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2479</w:t>
            </w:r>
          </w:p>
        </w:tc>
        <w:tc>
          <w:tcPr>
            <w:tcW w:w="4206" w:type="dxa"/>
            <w:vAlign w:val="center"/>
          </w:tcPr>
          <w:p w:rsidR="0074091E" w:rsidRPr="00185F50" w:rsidRDefault="0074091E" w:rsidP="00501C0E">
            <w:pPr>
              <w:adjustRightInd w:val="0"/>
              <w:snapToGrid/>
              <w:ind w:firstLine="567"/>
              <w:jc w:val="center"/>
              <w:textAlignment w:val="baseline"/>
              <w:rPr>
                <w:rFonts w:ascii="Times New Roman" w:hAnsi="Times New Roman" w:cs="Times New Roman"/>
                <w:b/>
                <w:bCs/>
                <w:spacing w:val="-5"/>
                <w:sz w:val="24"/>
                <w:szCs w:val="24"/>
                <w:lang w:eastAsia="en-US"/>
              </w:rPr>
            </w:pPr>
          </w:p>
        </w:tc>
      </w:tr>
    </w:tbl>
    <w:p w:rsidR="0074091E" w:rsidRPr="00185F50" w:rsidRDefault="0074091E" w:rsidP="009150FD">
      <w:pPr>
        <w:adjustRightInd w:val="0"/>
        <w:snapToGrid/>
        <w:jc w:val="both"/>
        <w:textAlignment w:val="baseline"/>
        <w:rPr>
          <w:rFonts w:ascii="Times New Roman" w:hAnsi="Times New Roman" w:cs="Times New Roman"/>
          <w:color w:val="FF0000"/>
          <w:spacing w:val="-5"/>
          <w:sz w:val="24"/>
          <w:szCs w:val="24"/>
          <w:highlight w:val="yellow"/>
          <w:lang w:eastAsia="en-US"/>
        </w:rPr>
      </w:pPr>
    </w:p>
    <w:p w:rsidR="0074091E" w:rsidRPr="00185F50" w:rsidRDefault="0074091E" w:rsidP="009150FD">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 настоящее время в системе электроснабжения существует следующая проблема:</w:t>
      </w:r>
    </w:p>
    <w:p w:rsidR="0074091E" w:rsidRPr="00185F50" w:rsidRDefault="0074091E" w:rsidP="009150FD">
      <w:pPr>
        <w:widowControl/>
        <w:snapToGrid/>
        <w:ind w:firstLine="567"/>
        <w:jc w:val="both"/>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  Состояние 50% всех сетей характеризуется высокими показателями изношенности и выработки ресурса.</w:t>
      </w:r>
    </w:p>
    <w:p w:rsidR="0074091E" w:rsidRPr="00185F50" w:rsidRDefault="0074091E" w:rsidP="009150FD">
      <w:pPr>
        <w:pStyle w:val="Heading2"/>
        <w:keepNext/>
        <w:widowControl/>
        <w:tabs>
          <w:tab w:val="clear" w:pos="851"/>
        </w:tabs>
        <w:suppressAutoHyphens w:val="0"/>
        <w:ind w:left="1200" w:firstLine="0"/>
        <w:rPr>
          <w:rFonts w:ascii="Times New Roman" w:hAnsi="Times New Roman" w:cs="Times New Roman"/>
          <w:b/>
          <w:bCs/>
          <w:i/>
          <w:iCs/>
          <w:sz w:val="24"/>
          <w:szCs w:val="24"/>
        </w:rPr>
      </w:pPr>
      <w:r w:rsidRPr="00185F50">
        <w:rPr>
          <w:rFonts w:ascii="Times New Roman" w:hAnsi="Times New Roman" w:cs="Times New Roman"/>
          <w:b/>
          <w:bCs/>
          <w:i/>
          <w:iCs/>
          <w:sz w:val="24"/>
          <w:szCs w:val="24"/>
        </w:rPr>
        <w:t>2.6. Система  теплоснабжения Увальского сельсовета</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cs="Courier New"/>
        </w:rPr>
        <w:t> </w:t>
      </w:r>
      <w:r w:rsidRPr="00185F50">
        <w:rPr>
          <w:rFonts w:ascii="Times New Roman" w:hAnsi="Times New Roman" w:cs="Times New Roman"/>
          <w:b w:val="0"/>
          <w:bCs w:val="0"/>
          <w:lang w:eastAsia="en-US"/>
        </w:rPr>
        <w:t xml:space="preserve">На территории села Увальское расположена одна котельная: по ул. Северная, 2 . </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Схема теплоснабжения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закрытая, двухтрубная в непроходных ж/б лотках.</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Вид топлива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уголь.</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Протяжённость существующих тепловых сетей в двухтрубном исчислении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1514 м.</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Охват населения централизованным теплоснабжением составляет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5,6%. Расчётный размер санитарно - защитной зоны, установленной СЭС от источника тепла – 50 м.</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Продолжительность отопительного периода характеризуется числом дней с устойчивой средней суточной температурой воздуха 8єС и ниже, а температура отопительного периода, как средняя за этот период.</w:t>
      </w:r>
    </w:p>
    <w:p w:rsidR="0074091E" w:rsidRPr="00185F50" w:rsidRDefault="0074091E" w:rsidP="00334717">
      <w:pPr>
        <w:pStyle w:val="caaieiaie2"/>
        <w:keepNext w:val="0"/>
        <w:keepLines w:val="0"/>
        <w:widowControl/>
        <w:spacing w:before="0" w:after="0"/>
        <w:ind w:firstLine="709"/>
        <w:jc w:val="both"/>
        <w:rPr>
          <w:rFonts w:ascii="Times New Roman" w:hAnsi="Times New Roman" w:cs="Times New Roman"/>
          <w:b w:val="0"/>
          <w:bCs w:val="0"/>
          <w:lang w:eastAsia="en-US"/>
        </w:rPr>
      </w:pPr>
      <w:r w:rsidRPr="00185F50">
        <w:rPr>
          <w:rFonts w:ascii="Times New Roman" w:hAnsi="Times New Roman" w:cs="Times New Roman"/>
          <w:b w:val="0"/>
          <w:bCs w:val="0"/>
          <w:lang w:eastAsia="en-US"/>
        </w:rPr>
        <w:t xml:space="preserve">Продолжительность отопительного периода составляет 226 дней, температура отопительного периода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минус 8,7 єС. Климат на территории администрации </w:t>
      </w:r>
      <w:r w:rsidRPr="00185F50">
        <w:rPr>
          <w:rFonts w:ascii="Times New Roman" w:hAnsi="Times New Roman" w:cs="Times New Roman"/>
          <w:b w:val="0"/>
          <w:bCs w:val="0"/>
        </w:rPr>
        <w:t>–</w:t>
      </w:r>
      <w:r w:rsidRPr="00185F50">
        <w:rPr>
          <w:rFonts w:ascii="Times New Roman" w:hAnsi="Times New Roman" w:cs="Times New Roman"/>
          <w:b w:val="0"/>
          <w:bCs w:val="0"/>
          <w:lang w:eastAsia="en-US"/>
        </w:rPr>
        <w:t xml:space="preserve"> резко-континентальный, умеренно - холодный.</w:t>
      </w:r>
    </w:p>
    <w:p w:rsidR="0074091E" w:rsidRPr="00185F50" w:rsidRDefault="0074091E" w:rsidP="00334717">
      <w:pPr>
        <w:pStyle w:val="BodyText3"/>
        <w:spacing w:after="0" w:line="240" w:lineRule="auto"/>
        <w:rPr>
          <w:sz w:val="24"/>
          <w:szCs w:val="24"/>
        </w:rPr>
      </w:pPr>
      <w:r w:rsidRPr="00185F50">
        <w:rPr>
          <w:sz w:val="24"/>
          <w:szCs w:val="24"/>
        </w:rPr>
        <w:t>На территории Увальского сельсовета оказанием жилищно-коммунальных услуг занимается специализированное предприятие: муниципальное унитарное предприятие «Ускюльское».</w:t>
      </w:r>
    </w:p>
    <w:p w:rsidR="0074091E" w:rsidRPr="00185F50" w:rsidRDefault="0074091E" w:rsidP="00334717">
      <w:pPr>
        <w:pStyle w:val="Iauiue"/>
        <w:jc w:val="both"/>
        <w:rPr>
          <w:rFonts w:cs="Courier New"/>
          <w:i/>
          <w:iCs/>
          <w:sz w:val="24"/>
          <w:szCs w:val="24"/>
        </w:rPr>
      </w:pPr>
    </w:p>
    <w:p w:rsidR="0074091E" w:rsidRPr="00185F50" w:rsidRDefault="0074091E" w:rsidP="009150FD">
      <w:pPr>
        <w:pStyle w:val="ListParagraph"/>
        <w:spacing w:line="240" w:lineRule="auto"/>
        <w:ind w:left="20" w:firstLine="688"/>
        <w:outlineLvl w:val="0"/>
        <w:rPr>
          <w:rFonts w:ascii="Times New Roman" w:hAnsi="Times New Roman" w:cs="Times New Roman"/>
          <w:i/>
          <w:iCs/>
          <w:sz w:val="24"/>
          <w:szCs w:val="24"/>
          <w:lang w:val="ru-RU"/>
        </w:rPr>
      </w:pPr>
      <w:r w:rsidRPr="00185F50">
        <w:rPr>
          <w:rFonts w:ascii="Times New Roman" w:hAnsi="Times New Roman" w:cs="Times New Roman"/>
          <w:i/>
          <w:iCs/>
          <w:sz w:val="24"/>
          <w:szCs w:val="24"/>
          <w:lang w:val="ru-RU"/>
        </w:rPr>
        <w:t>Источники тепла</w:t>
      </w:r>
    </w:p>
    <w:p w:rsidR="0074091E" w:rsidRPr="00185F50" w:rsidRDefault="0074091E" w:rsidP="009150FD">
      <w:pPr>
        <w:pStyle w:val="ListParagraph"/>
        <w:spacing w:line="240" w:lineRule="auto"/>
        <w:ind w:left="20" w:firstLine="688"/>
        <w:rPr>
          <w:rFonts w:ascii="Times New Roman" w:hAnsi="Times New Roman" w:cs="Times New Roman"/>
          <w:sz w:val="24"/>
          <w:szCs w:val="24"/>
          <w:lang w:val="ru-RU"/>
        </w:rPr>
      </w:pPr>
      <w:r w:rsidRPr="00185F50">
        <w:rPr>
          <w:rFonts w:ascii="Times New Roman" w:hAnsi="Times New Roman" w:cs="Times New Roman"/>
          <w:sz w:val="24"/>
          <w:szCs w:val="24"/>
          <w:lang w:val="ru-RU"/>
        </w:rPr>
        <w:t xml:space="preserve">Производственно-отопительная котельная состоит из 2 водогрейных котлов КВВЖ-2,5  и котельного оборудования. Установленная мощность котельной 2,05 Гкал/ч., вырабатывается в год по потребности – 1966 Гкал. </w:t>
      </w:r>
      <w:r w:rsidRPr="00185F50">
        <w:rPr>
          <w:rFonts w:ascii="Times New Roman" w:hAnsi="Times New Roman" w:cs="Times New Roman"/>
          <w:color w:val="1E1E1E"/>
          <w:sz w:val="24"/>
          <w:szCs w:val="24"/>
          <w:lang w:val="ru-RU"/>
        </w:rPr>
        <w:t>Основным видом топлива систем теплоснабжения Увальского сельсовета</w:t>
      </w:r>
      <w:r w:rsidRPr="00185F50">
        <w:rPr>
          <w:rFonts w:ascii="Times New Roman" w:hAnsi="Times New Roman" w:cs="Times New Roman"/>
          <w:color w:val="1E1E1E"/>
          <w:sz w:val="24"/>
          <w:szCs w:val="24"/>
        </w:rPr>
        <w:t> </w:t>
      </w:r>
      <w:r w:rsidRPr="00185F50">
        <w:rPr>
          <w:rFonts w:ascii="Times New Roman" w:hAnsi="Times New Roman" w:cs="Times New Roman"/>
          <w:color w:val="1E1E1E"/>
          <w:sz w:val="24"/>
          <w:szCs w:val="24"/>
          <w:lang w:val="ru-RU"/>
        </w:rPr>
        <w:t>является уголь. Потребность угля в год -  820 тонн.</w:t>
      </w:r>
    </w:p>
    <w:p w:rsidR="0074091E" w:rsidRPr="00185F50" w:rsidRDefault="0074091E" w:rsidP="004B32ED">
      <w:pPr>
        <w:pStyle w:val="ListParagraph"/>
        <w:spacing w:line="240" w:lineRule="auto"/>
        <w:ind w:left="20" w:firstLine="688"/>
        <w:rPr>
          <w:rFonts w:ascii="Times New Roman" w:hAnsi="Times New Roman" w:cs="Times New Roman"/>
          <w:sz w:val="24"/>
          <w:szCs w:val="24"/>
          <w:lang w:val="ru-RU"/>
        </w:rPr>
      </w:pPr>
      <w:r w:rsidRPr="00185F50">
        <w:rPr>
          <w:rFonts w:ascii="Times New Roman" w:hAnsi="Times New Roman" w:cs="Times New Roman"/>
          <w:sz w:val="24"/>
          <w:szCs w:val="24"/>
          <w:lang w:val="ru-RU"/>
        </w:rPr>
        <w:t xml:space="preserve">Качество поставляемой тепловой энергии соответствует СНиП, ПТЭТЭ и другим НТД. Воздействие на окружающую среду оказывается в пределах допустимых норм. </w:t>
      </w:r>
    </w:p>
    <w:p w:rsidR="0074091E" w:rsidRPr="00185F50" w:rsidRDefault="0074091E" w:rsidP="002602C9">
      <w:pPr>
        <w:pStyle w:val="ListParagraph"/>
        <w:spacing w:line="240" w:lineRule="auto"/>
        <w:ind w:left="20" w:firstLine="688"/>
        <w:rPr>
          <w:rFonts w:ascii="Times New Roman" w:hAnsi="Times New Roman" w:cs="Times New Roman"/>
          <w:color w:val="FF0000"/>
          <w:sz w:val="24"/>
          <w:szCs w:val="24"/>
          <w:lang w:val="ru-RU"/>
        </w:rPr>
      </w:pPr>
      <w:r w:rsidRPr="00185F50">
        <w:rPr>
          <w:rFonts w:ascii="Times New Roman" w:hAnsi="Times New Roman" w:cs="Times New Roman"/>
          <w:sz w:val="24"/>
          <w:szCs w:val="24"/>
          <w:lang w:val="ru-RU"/>
        </w:rPr>
        <w:t xml:space="preserve">Тарифы на тепловую энергию, отпускаемую МУП «Ускюльское» (производит услуги по теплоснабжению на территории Увальского МО), устанавливаются Департаментом по тарифам  по Новосибирской области. В 2012 году тариф  на производство тепловой энергии составил 1581,1 руб./Гкал. </w:t>
      </w:r>
    </w:p>
    <w:p w:rsidR="0074091E" w:rsidRPr="00185F50" w:rsidRDefault="0074091E" w:rsidP="009150FD">
      <w:pPr>
        <w:adjustRightInd w:val="0"/>
        <w:snapToGrid/>
        <w:ind w:firstLine="72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Тепловая энергия подается в 1 многоквартирный и 2 индивидуальных дома, а также  в 5 зданий бюджетной сферы. </w:t>
      </w:r>
    </w:p>
    <w:p w:rsidR="0074091E" w:rsidRPr="00185F50" w:rsidRDefault="0074091E" w:rsidP="009150FD">
      <w:pPr>
        <w:adjustRightInd w:val="0"/>
        <w:snapToGrid/>
        <w:ind w:firstLine="72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Ремонт и наладка оборудования осуществляются собственным ремонтным персоналом, обученным и аттестованным в установленном порядке. К выполнению строительно-монтажных и наладочных работ (при вводе объектов в эксплуатацию или после капитального ремонта оборудования)  привлекаются специализированные подрядные организации. </w:t>
      </w:r>
    </w:p>
    <w:p w:rsidR="0074091E" w:rsidRPr="00185F50" w:rsidRDefault="0074091E" w:rsidP="009150FD">
      <w:pPr>
        <w:adjustRightInd w:val="0"/>
        <w:snapToGrid/>
        <w:spacing w:line="360" w:lineRule="atLeast"/>
        <w:ind w:firstLine="720"/>
        <w:jc w:val="both"/>
        <w:textAlignment w:val="baseline"/>
        <w:outlineLvl w:val="0"/>
        <w:rPr>
          <w:rFonts w:ascii="Times New Roman" w:hAnsi="Times New Roman" w:cs="Times New Roman"/>
          <w:i/>
          <w:iCs/>
          <w:spacing w:val="-5"/>
          <w:sz w:val="24"/>
          <w:szCs w:val="24"/>
          <w:lang w:eastAsia="en-US"/>
        </w:rPr>
      </w:pPr>
      <w:r w:rsidRPr="00185F50">
        <w:rPr>
          <w:rFonts w:ascii="Times New Roman" w:hAnsi="Times New Roman" w:cs="Times New Roman"/>
          <w:i/>
          <w:iCs/>
          <w:spacing w:val="-5"/>
          <w:sz w:val="24"/>
          <w:szCs w:val="24"/>
          <w:lang w:eastAsia="en-US"/>
        </w:rPr>
        <w:t>Сети теплоснабжения</w:t>
      </w:r>
    </w:p>
    <w:p w:rsidR="0074091E" w:rsidRPr="00185F50" w:rsidRDefault="0074091E" w:rsidP="009150FD">
      <w:pPr>
        <w:adjustRightInd w:val="0"/>
        <w:snapToGrid/>
        <w:spacing w:line="315"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Тепловые сети котельных построены в 1970 году.</w:t>
      </w:r>
    </w:p>
    <w:p w:rsidR="0074091E" w:rsidRPr="00185F50" w:rsidRDefault="0074091E" w:rsidP="009150FD">
      <w:pPr>
        <w:adjustRightInd w:val="0"/>
        <w:snapToGrid/>
        <w:spacing w:line="315"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Протяженность тепловой сети  в двухтрубном исчислении составляет</w:t>
      </w:r>
      <w:r w:rsidRPr="00185F50">
        <w:rPr>
          <w:rStyle w:val="apple-converted-space"/>
          <w:rFonts w:ascii="Times New Roman" w:hAnsi="Times New Roman"/>
          <w:spacing w:val="-5"/>
          <w:sz w:val="24"/>
          <w:szCs w:val="24"/>
          <w:lang w:eastAsia="en-US"/>
        </w:rPr>
        <w:t> 1514</w:t>
      </w:r>
      <w:r w:rsidRPr="00185F50">
        <w:rPr>
          <w:rFonts w:ascii="Times New Roman" w:hAnsi="Times New Roman" w:cs="Times New Roman"/>
          <w:spacing w:val="-5"/>
          <w:sz w:val="24"/>
          <w:szCs w:val="24"/>
          <w:lang w:eastAsia="en-US"/>
        </w:rPr>
        <w:t xml:space="preserve"> метра.  Средний диаметр труб -100 мм.</w:t>
      </w:r>
    </w:p>
    <w:p w:rsidR="0074091E" w:rsidRPr="00185F50" w:rsidRDefault="0074091E" w:rsidP="002602C9">
      <w:pPr>
        <w:pStyle w:val="ListParagraph"/>
        <w:spacing w:line="240" w:lineRule="auto"/>
        <w:ind w:left="20" w:firstLine="547"/>
        <w:rPr>
          <w:rFonts w:ascii="Times New Roman" w:hAnsi="Times New Roman" w:cs="Times New Roman"/>
          <w:sz w:val="24"/>
          <w:szCs w:val="24"/>
          <w:lang w:val="ru-RU"/>
        </w:rPr>
      </w:pPr>
      <w:r w:rsidRPr="00185F50">
        <w:rPr>
          <w:rFonts w:ascii="Times New Roman" w:hAnsi="Times New Roman" w:cs="Times New Roman"/>
          <w:sz w:val="24"/>
          <w:szCs w:val="24"/>
          <w:lang w:val="ru-RU"/>
        </w:rPr>
        <w:t xml:space="preserve">В 2012 году было отпущено в тепловую сеть – 1966 Гкал. Потребление тепловой энергии осуществляется </w:t>
      </w:r>
      <w:r w:rsidRPr="001B2821">
        <w:rPr>
          <w:rFonts w:ascii="Times New Roman" w:hAnsi="Times New Roman" w:cs="Times New Roman"/>
          <w:sz w:val="24"/>
          <w:szCs w:val="24"/>
          <w:lang w:val="ru-RU"/>
        </w:rPr>
        <w:t>без  приборов учета</w:t>
      </w:r>
      <w:r w:rsidRPr="00185F50">
        <w:rPr>
          <w:rFonts w:ascii="Times New Roman" w:hAnsi="Times New Roman" w:cs="Times New Roman"/>
          <w:color w:val="FF0000"/>
          <w:sz w:val="24"/>
          <w:szCs w:val="24"/>
          <w:lang w:val="ru-RU"/>
        </w:rPr>
        <w:t xml:space="preserve">. </w:t>
      </w:r>
      <w:r w:rsidRPr="00185F50">
        <w:rPr>
          <w:rFonts w:ascii="Times New Roman" w:hAnsi="Times New Roman" w:cs="Times New Roman"/>
          <w:sz w:val="24"/>
          <w:szCs w:val="24"/>
          <w:lang w:val="ru-RU"/>
        </w:rPr>
        <w:t xml:space="preserve">Схема теплоснабжения состоит из одной системы. Система теплопотребления подключена по зависимой схеме.  </w:t>
      </w:r>
    </w:p>
    <w:p w:rsidR="0074091E" w:rsidRPr="00185F50" w:rsidRDefault="0074091E" w:rsidP="002602C9">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color w:val="000000"/>
          <w:spacing w:val="-5"/>
          <w:sz w:val="24"/>
          <w:szCs w:val="24"/>
          <w:lang w:eastAsia="en-US"/>
        </w:rPr>
        <w:t xml:space="preserve">В настоящее время износ  тепловых сетей составляет свыше 90 %. </w:t>
      </w:r>
      <w:r w:rsidRPr="00185F50">
        <w:rPr>
          <w:rFonts w:ascii="Times New Roman" w:hAnsi="Times New Roman" w:cs="Times New Roman"/>
          <w:spacing w:val="-5"/>
          <w:sz w:val="24"/>
          <w:szCs w:val="24"/>
          <w:lang w:eastAsia="en-US"/>
        </w:rPr>
        <w:t xml:space="preserve">Количество повреждений на сетях за последние 5 лет составляет в среднем 3 шт. в год. Время восстановления работы в среднем составляет 30 час. </w:t>
      </w:r>
    </w:p>
    <w:p w:rsidR="0074091E" w:rsidRPr="00185F50" w:rsidRDefault="0074091E" w:rsidP="009150FD">
      <w:pPr>
        <w:adjustRightInd w:val="0"/>
        <w:snapToGrid/>
        <w:spacing w:line="315" w:lineRule="atLeast"/>
        <w:textAlignment w:val="baseline"/>
        <w:rPr>
          <w:rFonts w:ascii="Times New Roman" w:hAnsi="Times New Roman" w:cs="Times New Roman"/>
          <w:spacing w:val="-5"/>
          <w:sz w:val="24"/>
          <w:szCs w:val="24"/>
          <w:lang w:eastAsia="en-US"/>
        </w:rPr>
      </w:pPr>
    </w:p>
    <w:p w:rsidR="0074091E" w:rsidRPr="00185F50" w:rsidRDefault="0074091E" w:rsidP="009150FD">
      <w:pPr>
        <w:adjustRightInd w:val="0"/>
        <w:snapToGrid/>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2.7.  Система водоснабжения Увальского сельсовета</w:t>
      </w:r>
    </w:p>
    <w:p w:rsidR="0074091E" w:rsidRPr="00185F50" w:rsidRDefault="0074091E" w:rsidP="00517951">
      <w:pPr>
        <w:adjustRightInd w:val="0"/>
        <w:snapToGrid/>
        <w:ind w:firstLine="709"/>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spacing w:val="-5"/>
          <w:sz w:val="24"/>
          <w:szCs w:val="24"/>
          <w:lang w:eastAsia="en-US"/>
        </w:rPr>
        <w:t> </w:t>
      </w:r>
    </w:p>
    <w:p w:rsidR="0074091E" w:rsidRPr="00185F50" w:rsidRDefault="0074091E" w:rsidP="00215999">
      <w:pPr>
        <w:adjustRightInd w:val="0"/>
        <w:snapToGrid/>
        <w:spacing w:line="360" w:lineRule="auto"/>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2.7.1 Система водоснабжения с. Увальское  МО Увальского сельсовета</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Водоснабжение с. Увальское осуществляется от 2  водозаборных  скважин: глубоководная - глубинной 1186 метров, </w:t>
      </w:r>
      <w:r w:rsidRPr="00185F50">
        <w:rPr>
          <w:rFonts w:ascii="Times New Roman" w:hAnsi="Times New Roman" w:cs="Times New Roman"/>
          <w:color w:val="000000"/>
          <w:spacing w:val="5"/>
          <w:sz w:val="24"/>
          <w:szCs w:val="24"/>
          <w:lang w:eastAsia="en-US"/>
        </w:rPr>
        <w:t>производительностью –192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/сутки по системе водоснабжения, мелководная – глубиной 113 метров, производительностью - 96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/сутки. Общая площадь жилого фонда,  обеспеченная доступом к системе централизованного водоснабжения 7290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xml:space="preserve"> (122 домовладения).</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Качество предоставления коммунальных услуг по водоснабжению </w:t>
      </w:r>
      <w:r w:rsidRPr="00185F50">
        <w:rPr>
          <w:rFonts w:ascii="Times New Roman" w:hAnsi="Times New Roman" w:cs="Times New Roman"/>
          <w:color w:val="000000"/>
          <w:spacing w:val="-1"/>
          <w:sz w:val="24"/>
          <w:szCs w:val="24"/>
          <w:lang w:eastAsia="en-US"/>
        </w:rPr>
        <w:t xml:space="preserve">находится на низком уровне и не соответствует потребностям и ожиданиям </w:t>
      </w:r>
      <w:r w:rsidRPr="00185F50">
        <w:rPr>
          <w:rFonts w:ascii="Times New Roman" w:hAnsi="Times New Roman" w:cs="Times New Roman"/>
          <w:color w:val="000000"/>
          <w:spacing w:val="1"/>
          <w:sz w:val="24"/>
          <w:szCs w:val="24"/>
          <w:lang w:eastAsia="en-US"/>
        </w:rPr>
        <w:t>населения – удельное водопотребление на 1 человека составляет на территории с. Увальское  32,9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год (25169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765 чел.)  или   2,7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месяц или 91,0 литр в сутки.</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Система водоснабжения в населенном пункте представлена локальными водопроводами. Внутренним водопроводом оборудованы  52% жилого фонда (7290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/14088,9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Водопользование из водозаборных колонок на территории  с. Увальское осуществляют   51% населения (387 чел./765 чел.).  Доля потребителей,  обеспеченных доступом к централизованному водоснабжению на территории  с. Увальское – 100% (765 чел./765 чел.).</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color w:val="000000"/>
          <w:spacing w:val="-5"/>
          <w:sz w:val="24"/>
          <w:szCs w:val="24"/>
          <w:lang w:eastAsia="en-US"/>
        </w:rPr>
        <w:t xml:space="preserve">Существующая водопроводная сеть  построена в 1963 году – кольцевая в с. Увальское. В настоящее время выявлены многочисленные локальные подтопления территории, свидетельствующие о повреждениях  и протечках трубопроводов. Существующая система  водоснабжения не обеспечивает бесперебойное и надежное снабжение потребителей водой. Протяженность муниципальных  сетей водоснабжения </w:t>
      </w:r>
      <w:r w:rsidRPr="00185F50">
        <w:rPr>
          <w:rFonts w:ascii="Times New Roman" w:hAnsi="Times New Roman" w:cs="Times New Roman"/>
          <w:spacing w:val="-5"/>
          <w:sz w:val="24"/>
          <w:szCs w:val="24"/>
          <w:lang w:eastAsia="en-US"/>
        </w:rPr>
        <w:t xml:space="preserve">в </w:t>
      </w:r>
      <w:r w:rsidRPr="00185F50">
        <w:rPr>
          <w:rFonts w:ascii="Times New Roman" w:hAnsi="Times New Roman" w:cs="Times New Roman"/>
          <w:color w:val="000000"/>
          <w:spacing w:val="-1"/>
          <w:sz w:val="24"/>
          <w:szCs w:val="24"/>
          <w:lang w:eastAsia="en-US"/>
        </w:rPr>
        <w:t>селе Увальское -12,8  км.,  в т. ч. 250 м. сетей из высококачественных полимерных  материалов. 12,55 км. сетей подлежит замене.</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Объем поднятой воды на территории  с. Увальское  24,416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w:t>
      </w:r>
      <w:r w:rsidRPr="00185F50">
        <w:rPr>
          <w:rFonts w:ascii="Times New Roman" w:hAnsi="Times New Roman" w:cs="Times New Roman"/>
          <w:color w:val="000000"/>
          <w:spacing w:val="1"/>
          <w:sz w:val="24"/>
          <w:szCs w:val="24"/>
          <w:lang w:eastAsia="en-US"/>
        </w:rPr>
        <w:t xml:space="preserve">Уровень потерь воды при ее транспортировке вследствие неисправности труб сети водоснабжения достигают </w:t>
      </w:r>
      <w:r w:rsidRPr="00185F50">
        <w:rPr>
          <w:rFonts w:ascii="Times New Roman" w:hAnsi="Times New Roman" w:cs="Times New Roman"/>
          <w:color w:val="000000"/>
          <w:spacing w:val="-5"/>
          <w:sz w:val="24"/>
          <w:szCs w:val="24"/>
          <w:lang w:eastAsia="en-US"/>
        </w:rPr>
        <w:t xml:space="preserve"> в с. Увальское  31 % в год или 7,57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от объема поднятой воды в с. Увальское.  Ремонтно-восстановительных работ водопроводных сетей осуществлено   только в 2012 году в с. Увальское – 11.</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Аварийность водопроводных сетей  только в 2012 году составила  в с. Увальское - 1,37  ед./км. (11 аварий/8,032 км.).  Расход электроэнергии предприятия составил в 2012 году в с. Увальское 19,532 тыс. кВт*ч.   Удельный  расход электроэнергии предприятия в с. Увальское  составил 0,8 кВт/ч на подъем 1 куб.м. воды (установлен частотный регулятор). Удельный вес всех сетей нуждающихся в замене в с. Увальское 85,0% (6,829 км/8,032 км.). </w:t>
      </w:r>
      <w:r w:rsidRPr="00185F50">
        <w:rPr>
          <w:rFonts w:ascii="Times New Roman" w:hAnsi="Times New Roman" w:cs="Times New Roman"/>
          <w:color w:val="444444"/>
          <w:spacing w:val="-5"/>
          <w:sz w:val="24"/>
          <w:szCs w:val="24"/>
          <w:lang w:eastAsia="en-US"/>
        </w:rPr>
        <w:t xml:space="preserve"> </w:t>
      </w:r>
      <w:r w:rsidRPr="00185F50">
        <w:rPr>
          <w:rFonts w:ascii="Times New Roman" w:hAnsi="Times New Roman" w:cs="Times New Roman"/>
          <w:color w:val="000000"/>
          <w:spacing w:val="-5"/>
          <w:sz w:val="24"/>
          <w:szCs w:val="24"/>
          <w:lang w:eastAsia="en-US"/>
        </w:rPr>
        <w:t>Материалы, используемые при строительстве водопровода в 60-90-е годы прошлого столетия подвержены интенсивной коррозии (металлические и айсбестовые) и требуют замены на более современные и долговечные из полимерных материалов. Колодцы постоянно заполнены водой, гидранты отсутствуют.</w:t>
      </w:r>
    </w:p>
    <w:p w:rsidR="0074091E" w:rsidRPr="00185F50" w:rsidRDefault="0074091E" w:rsidP="00215999">
      <w:pPr>
        <w:adjustRightInd w:val="0"/>
        <w:snapToGrid/>
        <w:spacing w:line="360" w:lineRule="auto"/>
        <w:ind w:firstLine="54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 вышеуказанное обуславливает необходимость реконструкции модернизации системы водоснабжения на территории Увальского Муниципального образования для повышения качества предоставления услуг и возможности подключения  объектов жилого фонда к системе централизованного водоснабжения на территории с. Увальское.</w:t>
      </w:r>
    </w:p>
    <w:p w:rsidR="0074091E" w:rsidRPr="00185F50" w:rsidRDefault="0074091E" w:rsidP="00215999">
      <w:pPr>
        <w:adjustRightInd w:val="0"/>
        <w:snapToGrid/>
        <w:spacing w:line="360" w:lineRule="auto"/>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2.7.2. Система водоснабжения д. Чинявино МО Увальского сельсовета</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Водоснабжение д. Чинявино осуществляется от 1  водозаборной  скважины: мелководной - глубинной 113 метров, </w:t>
      </w:r>
      <w:r w:rsidRPr="00185F50">
        <w:rPr>
          <w:rFonts w:ascii="Times New Roman" w:hAnsi="Times New Roman" w:cs="Times New Roman"/>
          <w:color w:val="000000"/>
          <w:spacing w:val="5"/>
          <w:sz w:val="24"/>
          <w:szCs w:val="24"/>
          <w:lang w:eastAsia="en-US"/>
        </w:rPr>
        <w:t>производительностью –96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/сутки по системе водоснабжения. Общая площадь жилого фонда,  обеспеченная доступом к системе централизованного водоснабжения 63,2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xml:space="preserve"> (1 домовладение).</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Качество предоставления коммунальных услуг по водоснабжению </w:t>
      </w:r>
      <w:r w:rsidRPr="00185F50">
        <w:rPr>
          <w:rFonts w:ascii="Times New Roman" w:hAnsi="Times New Roman" w:cs="Times New Roman"/>
          <w:color w:val="000000"/>
          <w:spacing w:val="-1"/>
          <w:sz w:val="24"/>
          <w:szCs w:val="24"/>
          <w:lang w:eastAsia="en-US"/>
        </w:rPr>
        <w:t xml:space="preserve">находится на низком уровне и не соответствует потребностям и ожиданиям </w:t>
      </w:r>
      <w:r w:rsidRPr="00185F50">
        <w:rPr>
          <w:rFonts w:ascii="Times New Roman" w:hAnsi="Times New Roman" w:cs="Times New Roman"/>
          <w:color w:val="000000"/>
          <w:spacing w:val="1"/>
          <w:sz w:val="24"/>
          <w:szCs w:val="24"/>
          <w:lang w:eastAsia="en-US"/>
        </w:rPr>
        <w:t xml:space="preserve">населения – удельное водопотребление на 1 человека составляет на территории </w:t>
      </w:r>
      <w:r w:rsidRPr="00185F50">
        <w:rPr>
          <w:rFonts w:ascii="Times New Roman" w:hAnsi="Times New Roman" w:cs="Times New Roman"/>
          <w:color w:val="000000"/>
          <w:spacing w:val="-5"/>
          <w:sz w:val="24"/>
          <w:szCs w:val="24"/>
          <w:lang w:eastAsia="en-US"/>
        </w:rPr>
        <w:t>д. Чинявино</w:t>
      </w:r>
      <w:r w:rsidRPr="00185F50">
        <w:rPr>
          <w:rFonts w:ascii="Times New Roman" w:hAnsi="Times New Roman" w:cs="Times New Roman"/>
          <w:color w:val="000000"/>
          <w:spacing w:val="1"/>
          <w:sz w:val="24"/>
          <w:szCs w:val="24"/>
          <w:lang w:eastAsia="en-US"/>
        </w:rPr>
        <w:t xml:space="preserve"> 32,9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год (3915,1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119 чел.)  или   2,7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месяц или 91,0 литр в сутки.</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Система водоснабжения в населенном пункте представлена локальными водопроводами. Внутренним водопроводом оборудованы  3% жилого фонда (63,2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/1985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Водопользование из водозаборных колонок на территории  д. Чинявино осуществляют   97% населения (115 чел./119 чел.).  Доля потребителей,  обеспеченных доступом к централизованному водоснабжению на территории  д. Чинявино – 100% (119 чел./119 чел.).</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Существующая водопроводная сеть  построена в 1969 году – кольцевая в д.Чинявино. В настоящее время выявлены многочисленные локальные подтопления территории, свидетельствующие о повреждениях  и протечках трубопроводов. Существующая система  водоснабжения не обеспечивает бесперебойное и надежное снабжение потребителей водой. Протяженность муниципальных  сетей водоснабжения </w:t>
      </w:r>
      <w:r w:rsidRPr="00185F50">
        <w:rPr>
          <w:rFonts w:ascii="Times New Roman" w:hAnsi="Times New Roman" w:cs="Times New Roman"/>
          <w:spacing w:val="-5"/>
          <w:sz w:val="24"/>
          <w:szCs w:val="24"/>
          <w:lang w:eastAsia="en-US"/>
        </w:rPr>
        <w:t xml:space="preserve">в </w:t>
      </w:r>
      <w:r w:rsidRPr="00185F50">
        <w:rPr>
          <w:rFonts w:ascii="Times New Roman" w:hAnsi="Times New Roman" w:cs="Times New Roman"/>
          <w:color w:val="000000"/>
          <w:spacing w:val="-5"/>
          <w:sz w:val="24"/>
          <w:szCs w:val="24"/>
          <w:lang w:eastAsia="en-US"/>
        </w:rPr>
        <w:t>д.Чинявино</w:t>
      </w:r>
      <w:r w:rsidRPr="00185F50">
        <w:rPr>
          <w:rFonts w:ascii="Times New Roman" w:hAnsi="Times New Roman" w:cs="Times New Roman"/>
          <w:color w:val="000000"/>
          <w:spacing w:val="-1"/>
          <w:sz w:val="24"/>
          <w:szCs w:val="24"/>
          <w:lang w:eastAsia="en-US"/>
        </w:rPr>
        <w:t xml:space="preserve"> -3  км и все они подлежат замене.</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Объем поднятой воды на территории  д. Чинявино  24,416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w:t>
      </w:r>
      <w:r w:rsidRPr="00185F50">
        <w:rPr>
          <w:rFonts w:ascii="Times New Roman" w:hAnsi="Times New Roman" w:cs="Times New Roman"/>
          <w:color w:val="000000"/>
          <w:spacing w:val="1"/>
          <w:sz w:val="24"/>
          <w:szCs w:val="24"/>
          <w:lang w:eastAsia="en-US"/>
        </w:rPr>
        <w:t xml:space="preserve">Уровень потерь воды при ее транспортировке вследствие неисправности труб сети водоснабжения достигают </w:t>
      </w:r>
      <w:r w:rsidRPr="00185F50">
        <w:rPr>
          <w:rFonts w:ascii="Times New Roman" w:hAnsi="Times New Roman" w:cs="Times New Roman"/>
          <w:color w:val="000000"/>
          <w:spacing w:val="-5"/>
          <w:sz w:val="24"/>
          <w:szCs w:val="24"/>
          <w:lang w:eastAsia="en-US"/>
        </w:rPr>
        <w:t xml:space="preserve"> в д. Чинявино  31 % в год или 7,57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от объема поднятой воды в д. Чинявино.  Ремонтно-восстановительных работ водопроводных сетей осуществлено   только в 2012 году в д. Чинявино – 11.</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Аварийность водопроводных сетей  только в 2012 году составила  в д. Чинявино - 1,37  ед./км. (11 аварий/8,032 км.).  Расход электроэнергии предприятия составил в 2012 году в д. Чинявино 19,532 тыс. кВт*ч.   Удельный  расход электроэнергии предприятия в д. Чинявино  составил 0,8 кВт/ч на подъем 1 куб.м. воды (установлен частотный регулятор). Удельный вес всех сетей нуждающихся в замене в д. Чинявино 85,0% (6,829 км/8,032 км.). </w:t>
      </w:r>
      <w:r w:rsidRPr="00185F50">
        <w:rPr>
          <w:rFonts w:ascii="Times New Roman" w:hAnsi="Times New Roman" w:cs="Times New Roman"/>
          <w:color w:val="444444"/>
          <w:spacing w:val="-5"/>
          <w:sz w:val="24"/>
          <w:szCs w:val="24"/>
          <w:lang w:eastAsia="en-US"/>
        </w:rPr>
        <w:t xml:space="preserve"> </w:t>
      </w:r>
      <w:r w:rsidRPr="00185F50">
        <w:rPr>
          <w:rFonts w:ascii="Times New Roman" w:hAnsi="Times New Roman" w:cs="Times New Roman"/>
          <w:color w:val="000000"/>
          <w:spacing w:val="-5"/>
          <w:sz w:val="24"/>
          <w:szCs w:val="24"/>
          <w:lang w:eastAsia="en-US"/>
        </w:rPr>
        <w:t>Материалы, используемые при строительстве водопровода в 60-90-е годы прошлого столетия подвержены интенсивной коррозии (металлические и айсбестовые) и требуют замены на более современные и долговечные из полимерных материалов. Колодцы постоянно заполнены водой, гидранты отсутствуют.</w:t>
      </w:r>
    </w:p>
    <w:p w:rsidR="0074091E" w:rsidRPr="00185F50" w:rsidRDefault="0074091E" w:rsidP="00215999">
      <w:pPr>
        <w:adjustRightInd w:val="0"/>
        <w:snapToGrid/>
        <w:spacing w:line="360" w:lineRule="auto"/>
        <w:ind w:firstLine="54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 вышеуказанное обуславливает необходимость реконструкции модернизации системы водоснабжения на территории Увальского Муниципального образования для повышения качества предоставления услуг и возможности подключения  объектов жилого фонда к системе централизованного водоснабжения на территории д. Чинявино.</w:t>
      </w:r>
    </w:p>
    <w:p w:rsidR="0074091E" w:rsidRPr="00185F50" w:rsidRDefault="0074091E" w:rsidP="00215999">
      <w:pPr>
        <w:adjustRightInd w:val="0"/>
        <w:snapToGrid/>
        <w:spacing w:line="360" w:lineRule="auto"/>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2.7.3. Система водоснабжения д. Рождественка МО Увальского сельсовета</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Водоснабжение д. Рождественка осуществляется от 1  водозаборной  скважины: мелководной - глубиной __ метров, </w:t>
      </w:r>
      <w:r w:rsidRPr="00185F50">
        <w:rPr>
          <w:rFonts w:ascii="Times New Roman" w:hAnsi="Times New Roman" w:cs="Times New Roman"/>
          <w:color w:val="000000"/>
          <w:spacing w:val="5"/>
          <w:sz w:val="24"/>
          <w:szCs w:val="24"/>
          <w:lang w:eastAsia="en-US"/>
        </w:rPr>
        <w:t>производительностью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/сутки по системе водоснабжения. Общая площадь жилого фонда,  обеспеченная доступом к системе централизованного водоснабжения 160,0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xml:space="preserve"> (3 домовладения).</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Качество предоставления коммунальных услуг по водоснабжению </w:t>
      </w:r>
      <w:r w:rsidRPr="00185F50">
        <w:rPr>
          <w:rFonts w:ascii="Times New Roman" w:hAnsi="Times New Roman" w:cs="Times New Roman"/>
          <w:color w:val="000000"/>
          <w:spacing w:val="-1"/>
          <w:sz w:val="24"/>
          <w:szCs w:val="24"/>
          <w:lang w:eastAsia="en-US"/>
        </w:rPr>
        <w:t xml:space="preserve">находится на низком уровне и не соответствует потребностям и ожиданиям </w:t>
      </w:r>
      <w:r w:rsidRPr="00185F50">
        <w:rPr>
          <w:rFonts w:ascii="Times New Roman" w:hAnsi="Times New Roman" w:cs="Times New Roman"/>
          <w:color w:val="000000"/>
          <w:spacing w:val="1"/>
          <w:sz w:val="24"/>
          <w:szCs w:val="24"/>
          <w:lang w:eastAsia="en-US"/>
        </w:rPr>
        <w:t xml:space="preserve">населения – удельное водопотребление на 1 человека составляет на территории </w:t>
      </w:r>
      <w:r w:rsidRPr="00185F50">
        <w:rPr>
          <w:rFonts w:ascii="Times New Roman" w:hAnsi="Times New Roman" w:cs="Times New Roman"/>
          <w:color w:val="000000"/>
          <w:spacing w:val="-5"/>
          <w:sz w:val="24"/>
          <w:szCs w:val="24"/>
          <w:lang w:eastAsia="en-US"/>
        </w:rPr>
        <w:t xml:space="preserve">д. Рождественка </w:t>
      </w:r>
      <w:r w:rsidRPr="00185F50">
        <w:rPr>
          <w:rFonts w:ascii="Times New Roman" w:hAnsi="Times New Roman" w:cs="Times New Roman"/>
          <w:color w:val="000000"/>
          <w:spacing w:val="1"/>
          <w:sz w:val="24"/>
          <w:szCs w:val="24"/>
          <w:lang w:eastAsia="en-US"/>
        </w:rPr>
        <w:t>32,9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год (2697,8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82 чел.)  или   2,7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месяц или 91,0 литр в сутки.</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Система водоснабжения в населенном пункте представлена локальными водопроводами. Внутренним водопроводом оборудованы  8,3% жилого фонда (160,0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/1131,8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Водопользование из водозаборных колонок на территории  д. Рождественка осуществляют   91,4% населения (75 чел./82 чел.).  Доля потребителей,  обеспеченных доступом к централизованному водоснабжению на территории  д. Рождественка – 100% (82 чел./82 чел.).</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Существующая водопроводная сеть  построена в 1969 году – кольцевая в д. Рождественка. В настоящее время выявлены многочисленные локальные подтопления территории, свидетельствующие о повреждениях  и протечках трубопроводов. Существующая система  водоснабжения не обеспечивает бесперебойное и надежное снабжение потребителей водой. Протяженность муниципальных  сетей водоснабжения </w:t>
      </w:r>
      <w:r w:rsidRPr="00185F50">
        <w:rPr>
          <w:rFonts w:ascii="Times New Roman" w:hAnsi="Times New Roman" w:cs="Times New Roman"/>
          <w:spacing w:val="-5"/>
          <w:sz w:val="24"/>
          <w:szCs w:val="24"/>
          <w:lang w:eastAsia="en-US"/>
        </w:rPr>
        <w:t xml:space="preserve">в </w:t>
      </w:r>
      <w:r w:rsidRPr="00185F50">
        <w:rPr>
          <w:rFonts w:ascii="Times New Roman" w:hAnsi="Times New Roman" w:cs="Times New Roman"/>
          <w:color w:val="000000"/>
          <w:spacing w:val="-5"/>
          <w:sz w:val="24"/>
          <w:szCs w:val="24"/>
          <w:lang w:eastAsia="en-US"/>
        </w:rPr>
        <w:t xml:space="preserve">д. Рождественка </w:t>
      </w:r>
      <w:r w:rsidRPr="00185F50">
        <w:rPr>
          <w:rFonts w:ascii="Times New Roman" w:hAnsi="Times New Roman" w:cs="Times New Roman"/>
          <w:color w:val="000000"/>
          <w:spacing w:val="-1"/>
          <w:sz w:val="24"/>
          <w:szCs w:val="24"/>
          <w:lang w:eastAsia="en-US"/>
        </w:rPr>
        <w:t>-4,4  км и все они подлежат замене.</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Объем поднятой воды на территории  д. Рождественка  24,416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w:t>
      </w:r>
      <w:r w:rsidRPr="00185F50">
        <w:rPr>
          <w:rFonts w:ascii="Times New Roman" w:hAnsi="Times New Roman" w:cs="Times New Roman"/>
          <w:color w:val="000000"/>
          <w:spacing w:val="1"/>
          <w:sz w:val="24"/>
          <w:szCs w:val="24"/>
          <w:lang w:eastAsia="en-US"/>
        </w:rPr>
        <w:t xml:space="preserve">Уровень потерь воды при ее транспортировке вследствие неисправности труб сети водоснабжения достигают </w:t>
      </w:r>
      <w:r w:rsidRPr="00185F50">
        <w:rPr>
          <w:rFonts w:ascii="Times New Roman" w:hAnsi="Times New Roman" w:cs="Times New Roman"/>
          <w:color w:val="000000"/>
          <w:spacing w:val="-5"/>
          <w:sz w:val="24"/>
          <w:szCs w:val="24"/>
          <w:lang w:eastAsia="en-US"/>
        </w:rPr>
        <w:t xml:space="preserve"> в д. Рождественка  31 % в год или 7,57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от объема поднятой воды в д. Рождественка.  Ремонтно-восстановительных работ водопроводных сетей осуществлено   только в 2012 году в д. Рождественка – 11.</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Аварийность водопроводных сетей  только в 2012 году составила  в д. Рождественка - 1,37  ед./км. (11 аварий/8,032 км.).  Расход электроэнергии предприятия составил в 2012 году в д. Рождественка 19,532 тыс. кВт*ч.   Удельный  расход электроэнергии предприятия в д. Рождественка  составил 0,8 кВт/ч на подъем 1 куб.м. воды (установлен частотный регулятор). Удельный вес всех сетей нуждающихся в замене в д. Рождественка 85,0% (6,829 км/8,032 км.). </w:t>
      </w:r>
      <w:r w:rsidRPr="00185F50">
        <w:rPr>
          <w:rFonts w:ascii="Times New Roman" w:hAnsi="Times New Roman" w:cs="Times New Roman"/>
          <w:color w:val="444444"/>
          <w:spacing w:val="-5"/>
          <w:sz w:val="24"/>
          <w:szCs w:val="24"/>
          <w:lang w:eastAsia="en-US"/>
        </w:rPr>
        <w:t xml:space="preserve"> </w:t>
      </w:r>
      <w:r w:rsidRPr="00185F50">
        <w:rPr>
          <w:rFonts w:ascii="Times New Roman" w:hAnsi="Times New Roman" w:cs="Times New Roman"/>
          <w:color w:val="000000"/>
          <w:spacing w:val="-5"/>
          <w:sz w:val="24"/>
          <w:szCs w:val="24"/>
          <w:lang w:eastAsia="en-US"/>
        </w:rPr>
        <w:t>Материалы, используемые при строительстве водопровода в 60-90-е годы прошлого столетия подвержены интенсивной коррозии (металлические и айсбестовые) и требуют замены на более современные и долговечные из полимерных материалов. Колодцы постоянно заполнены водой, гидранты отсутствуют.</w:t>
      </w:r>
    </w:p>
    <w:p w:rsidR="0074091E" w:rsidRPr="00185F50" w:rsidRDefault="0074091E" w:rsidP="00215999">
      <w:pPr>
        <w:adjustRightInd w:val="0"/>
        <w:snapToGrid/>
        <w:spacing w:line="360" w:lineRule="auto"/>
        <w:ind w:firstLine="54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 вышеуказанное обуславливает необходимость реконструкции модернизации системы водоснабжения на территории Увальского Муниципального образования для повышения качества предоставления услуг и возможности подключения  объектов жилого фонда к системе централизованного водоснабжения на территории д. Рождественка.</w:t>
      </w:r>
    </w:p>
    <w:p w:rsidR="0074091E" w:rsidRPr="00185F50" w:rsidRDefault="0074091E" w:rsidP="00215999">
      <w:pPr>
        <w:adjustRightInd w:val="0"/>
        <w:snapToGrid/>
        <w:spacing w:line="360" w:lineRule="auto"/>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2.7.4. Система водоснабжения д. Зелёная Грива МО Увальского сельсовета</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  Водоснабжение д. Зелёная Грива осуществляется от 1  водозаборной  скважины: глубоководной - глубинной 1160 метров, </w:t>
      </w:r>
      <w:r w:rsidRPr="00185F50">
        <w:rPr>
          <w:rFonts w:ascii="Times New Roman" w:hAnsi="Times New Roman" w:cs="Times New Roman"/>
          <w:color w:val="000000"/>
          <w:spacing w:val="5"/>
          <w:sz w:val="24"/>
          <w:szCs w:val="24"/>
          <w:lang w:eastAsia="en-US"/>
        </w:rPr>
        <w:t>производительностью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/сутки по системе водоснабжения. Общая площадь жилого фонда,  обеспеченная доступом к системе централизованного водоснабжения 1194,3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xml:space="preserve"> (17 домовладений).</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1"/>
          <w:sz w:val="24"/>
          <w:szCs w:val="24"/>
          <w:lang w:eastAsia="en-US"/>
        </w:rPr>
      </w:pPr>
      <w:r w:rsidRPr="00185F50">
        <w:rPr>
          <w:rFonts w:ascii="Times New Roman" w:hAnsi="Times New Roman" w:cs="Times New Roman"/>
          <w:color w:val="000000"/>
          <w:spacing w:val="5"/>
          <w:sz w:val="24"/>
          <w:szCs w:val="24"/>
          <w:lang w:eastAsia="en-US"/>
        </w:rPr>
        <w:t xml:space="preserve">Качество предоставления коммунальных услуг по водоснабжению </w:t>
      </w:r>
      <w:r w:rsidRPr="00185F50">
        <w:rPr>
          <w:rFonts w:ascii="Times New Roman" w:hAnsi="Times New Roman" w:cs="Times New Roman"/>
          <w:color w:val="000000"/>
          <w:spacing w:val="-1"/>
          <w:sz w:val="24"/>
          <w:szCs w:val="24"/>
          <w:lang w:eastAsia="en-US"/>
        </w:rPr>
        <w:t xml:space="preserve">находится на низком уровне и не соответствует потребностям и ожиданиям </w:t>
      </w:r>
      <w:r w:rsidRPr="00185F50">
        <w:rPr>
          <w:rFonts w:ascii="Times New Roman" w:hAnsi="Times New Roman" w:cs="Times New Roman"/>
          <w:color w:val="000000"/>
          <w:spacing w:val="1"/>
          <w:sz w:val="24"/>
          <w:szCs w:val="24"/>
          <w:lang w:eastAsia="en-US"/>
        </w:rPr>
        <w:t xml:space="preserve">населения – удельное водопотребление на 1 человека составляет на территории </w:t>
      </w:r>
      <w:r w:rsidRPr="00185F50">
        <w:rPr>
          <w:rFonts w:ascii="Times New Roman" w:hAnsi="Times New Roman" w:cs="Times New Roman"/>
          <w:color w:val="000000"/>
          <w:spacing w:val="-5"/>
          <w:sz w:val="24"/>
          <w:szCs w:val="24"/>
          <w:lang w:eastAsia="en-US"/>
        </w:rPr>
        <w:t xml:space="preserve">д. Зелёная Грива </w:t>
      </w:r>
      <w:r w:rsidRPr="00185F50">
        <w:rPr>
          <w:rFonts w:ascii="Times New Roman" w:hAnsi="Times New Roman" w:cs="Times New Roman"/>
          <w:color w:val="000000"/>
          <w:spacing w:val="1"/>
          <w:sz w:val="24"/>
          <w:szCs w:val="24"/>
          <w:lang w:eastAsia="en-US"/>
        </w:rPr>
        <w:t>32,9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год (1348,9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41 чел.)  или   2,7 м</w:t>
      </w:r>
      <w:r w:rsidRPr="00185F50">
        <w:rPr>
          <w:rFonts w:ascii="Times New Roman" w:hAnsi="Times New Roman" w:cs="Times New Roman"/>
          <w:color w:val="000000"/>
          <w:spacing w:val="1"/>
          <w:sz w:val="24"/>
          <w:szCs w:val="24"/>
          <w:vertAlign w:val="superscript"/>
          <w:lang w:eastAsia="en-US"/>
        </w:rPr>
        <w:t>3</w:t>
      </w:r>
      <w:r w:rsidRPr="00185F50">
        <w:rPr>
          <w:rFonts w:ascii="Times New Roman" w:hAnsi="Times New Roman" w:cs="Times New Roman"/>
          <w:color w:val="000000"/>
          <w:spacing w:val="1"/>
          <w:sz w:val="24"/>
          <w:szCs w:val="24"/>
          <w:lang w:eastAsia="en-US"/>
        </w:rPr>
        <w:t xml:space="preserve"> в месяц или 91,0 литр в сутки.</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Система водоснабжения в населенном пункте представлена локальными водопроводами. Внутренним водопроводом оборудованы  0 % жилого фонда (0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/1194,3 м</w:t>
      </w:r>
      <w:r w:rsidRPr="00185F50">
        <w:rPr>
          <w:rFonts w:ascii="Times New Roman" w:hAnsi="Times New Roman" w:cs="Times New Roman"/>
          <w:color w:val="000000"/>
          <w:spacing w:val="-5"/>
          <w:sz w:val="24"/>
          <w:szCs w:val="24"/>
          <w:vertAlign w:val="superscript"/>
          <w:lang w:eastAsia="en-US"/>
        </w:rPr>
        <w:t>2</w:t>
      </w:r>
      <w:r w:rsidRPr="00185F50">
        <w:rPr>
          <w:rFonts w:ascii="Times New Roman" w:hAnsi="Times New Roman" w:cs="Times New Roman"/>
          <w:color w:val="000000"/>
          <w:spacing w:val="-5"/>
          <w:sz w:val="24"/>
          <w:szCs w:val="24"/>
          <w:lang w:eastAsia="en-US"/>
        </w:rPr>
        <w:t>). Водопользование из водозаборных колонок на территории  д. Зелёная Грива осуществляют   100 % населения (41 чел./41 чел.).  Доля потребителей,  обеспеченных доступом к централизованному водоснабжению на территории  д. Зелёная Грива – 100% (41чел./41 чел.).</w:t>
      </w:r>
    </w:p>
    <w:p w:rsidR="0074091E" w:rsidRPr="00185F50" w:rsidRDefault="0074091E" w:rsidP="00215999">
      <w:pPr>
        <w:shd w:val="clear" w:color="auto" w:fill="FFFFFF"/>
        <w:adjustRightInd w:val="0"/>
        <w:snapToGrid/>
        <w:spacing w:line="360" w:lineRule="auto"/>
        <w:ind w:left="48" w:right="5" w:firstLine="19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color w:val="000000"/>
          <w:spacing w:val="-5"/>
          <w:sz w:val="24"/>
          <w:szCs w:val="24"/>
          <w:lang w:eastAsia="en-US"/>
        </w:rPr>
        <w:t xml:space="preserve">Существующая водопроводная сеть  построена в 1977 году – кольцевая в д. Зелёная Грива. В настоящее время выявлены многочисленные локальные подтопления территории, свидетельствующие о повреждениях  и протечках трубопроводов. Существующая система  водоснабжения не обеспечивает бесперебойное и надежное снабжение потребителей водой. Протяженность муниципальных  сетей водоснабжения </w:t>
      </w:r>
      <w:r w:rsidRPr="00185F50">
        <w:rPr>
          <w:rFonts w:ascii="Times New Roman" w:hAnsi="Times New Roman" w:cs="Times New Roman"/>
          <w:spacing w:val="-5"/>
          <w:sz w:val="24"/>
          <w:szCs w:val="24"/>
          <w:lang w:eastAsia="en-US"/>
        </w:rPr>
        <w:t xml:space="preserve">в </w:t>
      </w:r>
      <w:r w:rsidRPr="00185F50">
        <w:rPr>
          <w:rFonts w:ascii="Times New Roman" w:hAnsi="Times New Roman" w:cs="Times New Roman"/>
          <w:color w:val="000000"/>
          <w:spacing w:val="-5"/>
          <w:sz w:val="24"/>
          <w:szCs w:val="24"/>
          <w:lang w:eastAsia="en-US"/>
        </w:rPr>
        <w:t xml:space="preserve">д. Зелёная Грива </w:t>
      </w:r>
      <w:r w:rsidRPr="00185F50">
        <w:rPr>
          <w:rFonts w:ascii="Times New Roman" w:hAnsi="Times New Roman" w:cs="Times New Roman"/>
          <w:color w:val="000000"/>
          <w:spacing w:val="-1"/>
          <w:sz w:val="24"/>
          <w:szCs w:val="24"/>
          <w:lang w:eastAsia="en-US"/>
        </w:rPr>
        <w:t>-1,8  км и все они подлежат замене.</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Объем поднятой воды на территории  д. Зелёная Грива  24,416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w:t>
      </w:r>
      <w:r w:rsidRPr="00185F50">
        <w:rPr>
          <w:rFonts w:ascii="Times New Roman" w:hAnsi="Times New Roman" w:cs="Times New Roman"/>
          <w:color w:val="000000"/>
          <w:spacing w:val="1"/>
          <w:sz w:val="24"/>
          <w:szCs w:val="24"/>
          <w:lang w:eastAsia="en-US"/>
        </w:rPr>
        <w:t xml:space="preserve">Уровень потерь воды при ее транспортировке вследствие неисправности труб сети водоснабжения достигают </w:t>
      </w:r>
      <w:r w:rsidRPr="00185F50">
        <w:rPr>
          <w:rFonts w:ascii="Times New Roman" w:hAnsi="Times New Roman" w:cs="Times New Roman"/>
          <w:color w:val="000000"/>
          <w:spacing w:val="-5"/>
          <w:sz w:val="24"/>
          <w:szCs w:val="24"/>
          <w:lang w:eastAsia="en-US"/>
        </w:rPr>
        <w:t xml:space="preserve"> в д. Зелёная Грива  31 % в год или 7,57 тыс. м</w:t>
      </w:r>
      <w:r w:rsidRPr="00185F50">
        <w:rPr>
          <w:rFonts w:ascii="Times New Roman" w:hAnsi="Times New Roman" w:cs="Times New Roman"/>
          <w:color w:val="000000"/>
          <w:spacing w:val="-5"/>
          <w:sz w:val="24"/>
          <w:szCs w:val="24"/>
          <w:vertAlign w:val="superscript"/>
          <w:lang w:eastAsia="en-US"/>
        </w:rPr>
        <w:t>3</w:t>
      </w:r>
      <w:r w:rsidRPr="00185F50">
        <w:rPr>
          <w:rFonts w:ascii="Times New Roman" w:hAnsi="Times New Roman" w:cs="Times New Roman"/>
          <w:color w:val="000000"/>
          <w:spacing w:val="-5"/>
          <w:sz w:val="24"/>
          <w:szCs w:val="24"/>
          <w:lang w:eastAsia="en-US"/>
        </w:rPr>
        <w:t xml:space="preserve"> от объема поднятой воды в д. Зелёная Грива.  Ремонтно-восстановительных работ водопроводных сетей осуществлено   только в 2012 году в д. Зелёная Грива – 11.</w:t>
      </w:r>
    </w:p>
    <w:p w:rsidR="0074091E" w:rsidRPr="00185F50" w:rsidRDefault="0074091E" w:rsidP="00215999">
      <w:pPr>
        <w:shd w:val="clear" w:color="auto" w:fill="FFFFFF"/>
        <w:adjustRightInd w:val="0"/>
        <w:snapToGrid/>
        <w:spacing w:line="360" w:lineRule="auto"/>
        <w:ind w:left="43" w:right="10" w:firstLine="470"/>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Аварийность водопроводных сетей  только в 2012 году составила  в д. Зелёная Грива - 1,37  ед./км. (11 аварий/8,032 км.).  Расход электроэнергии предприятия составил в 2012 году в д. Зелёная Грива 19,532 тыс. кВт*ч.   Удельный  расход электроэнергии предприятия в д. Зелёная Грива  составил 0,8 кВт/ч на подъем 1 куб.м. воды (установлен частотный регулятор). Удельный вес всех сетей нуждающихся в замене в д. Зелёная Грива 85,0% (6,829 км/8,032 км.). </w:t>
      </w:r>
      <w:r w:rsidRPr="00185F50">
        <w:rPr>
          <w:rFonts w:ascii="Times New Roman" w:hAnsi="Times New Roman" w:cs="Times New Roman"/>
          <w:color w:val="444444"/>
          <w:spacing w:val="-5"/>
          <w:sz w:val="24"/>
          <w:szCs w:val="24"/>
          <w:lang w:eastAsia="en-US"/>
        </w:rPr>
        <w:t xml:space="preserve"> </w:t>
      </w:r>
      <w:r w:rsidRPr="00185F50">
        <w:rPr>
          <w:rFonts w:ascii="Times New Roman" w:hAnsi="Times New Roman" w:cs="Times New Roman"/>
          <w:color w:val="000000"/>
          <w:spacing w:val="-5"/>
          <w:sz w:val="24"/>
          <w:szCs w:val="24"/>
          <w:lang w:eastAsia="en-US"/>
        </w:rPr>
        <w:t>Материалы, используемые при строительстве водопровода в 60-90-е годы прошлого столетия подвержены интенсивной коррозии (металлические и айсбестовые) и требуют замены на более современные и долговечные из полимерных материалов. Колодцы постоянно заполнены водой, гидранты отсутствуют.</w:t>
      </w:r>
    </w:p>
    <w:p w:rsidR="0074091E" w:rsidRPr="00185F50" w:rsidRDefault="0074091E" w:rsidP="00215999">
      <w:pPr>
        <w:adjustRightInd w:val="0"/>
        <w:snapToGrid/>
        <w:spacing w:line="360" w:lineRule="auto"/>
        <w:ind w:firstLine="54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 вышеуказанное обуславливает необходимость реконструкции модернизации системы водоснабжения на территории Увальского Муниципального образования для повышения качества предоставления услуг и возможности подключения  объектов жилого фонда к системе централизованного водоснабжения на территории д. Зелёная Грива.</w:t>
      </w:r>
    </w:p>
    <w:p w:rsidR="0074091E" w:rsidRPr="00185F50" w:rsidRDefault="0074091E" w:rsidP="00215999">
      <w:pPr>
        <w:shd w:val="clear" w:color="auto" w:fill="FFFFFF"/>
        <w:adjustRightInd w:val="0"/>
        <w:snapToGrid/>
        <w:spacing w:line="360" w:lineRule="auto"/>
        <w:ind w:firstLine="567"/>
        <w:jc w:val="both"/>
        <w:textAlignment w:val="baseline"/>
        <w:rPr>
          <w:rFonts w:ascii="Arial" w:hAnsi="Arial" w:cs="Arial"/>
          <w:spacing w:val="-5"/>
          <w:sz w:val="24"/>
          <w:szCs w:val="24"/>
          <w:lang w:eastAsia="en-US"/>
        </w:rPr>
      </w:pPr>
    </w:p>
    <w:p w:rsidR="0074091E" w:rsidRPr="00185F50" w:rsidRDefault="0074091E" w:rsidP="00501C0E">
      <w:pPr>
        <w:pStyle w:val="S1"/>
        <w:ind w:firstLine="0"/>
        <w:jc w:val="left"/>
        <w:rPr>
          <w:i/>
          <w:iCs/>
          <w:sz w:val="24"/>
          <w:szCs w:val="24"/>
        </w:rPr>
      </w:pPr>
      <w:r w:rsidRPr="00185F50">
        <w:rPr>
          <w:i/>
          <w:iCs/>
          <w:sz w:val="24"/>
          <w:szCs w:val="24"/>
        </w:rPr>
        <w:t>Характеристика существующих скважин.</w:t>
      </w:r>
    </w:p>
    <w:p w:rsidR="0074091E" w:rsidRPr="00185F50" w:rsidRDefault="0074091E" w:rsidP="00501C0E">
      <w:pPr>
        <w:pStyle w:val="S1"/>
        <w:ind w:firstLine="0"/>
        <w:jc w:val="left"/>
        <w:rPr>
          <w:rFonts w:cs="Courier New"/>
          <w:sz w:val="24"/>
          <w:szCs w:val="24"/>
        </w:rPr>
      </w:pPr>
    </w:p>
    <w:tbl>
      <w:tblPr>
        <w:tblpPr w:leftFromText="181" w:rightFromText="181" w:vertAnchor="text" w:horzAnchor="margin" w:tblpX="-609" w:tblpY="1"/>
        <w:tblOverlap w:val="neve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1436"/>
        <w:gridCol w:w="1377"/>
        <w:gridCol w:w="839"/>
        <w:gridCol w:w="676"/>
        <w:gridCol w:w="705"/>
        <w:gridCol w:w="865"/>
        <w:gridCol w:w="1336"/>
        <w:gridCol w:w="826"/>
        <w:gridCol w:w="831"/>
        <w:gridCol w:w="1073"/>
      </w:tblGrid>
      <w:tr w:rsidR="0074091E" w:rsidRPr="00185F50">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 п./п.</w:t>
            </w: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Место нахождения</w:t>
            </w:r>
          </w:p>
        </w:tc>
        <w:tc>
          <w:tcPr>
            <w:tcW w:w="64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Ведомственная принадлежность</w:t>
            </w:r>
          </w:p>
        </w:tc>
        <w:tc>
          <w:tcPr>
            <w:tcW w:w="395"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 скважины</w:t>
            </w:r>
          </w:p>
        </w:tc>
        <w:tc>
          <w:tcPr>
            <w:tcW w:w="31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Глу-бина, м</w:t>
            </w:r>
          </w:p>
        </w:tc>
        <w:tc>
          <w:tcPr>
            <w:tcW w:w="332"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Резервный источник энергоснабжения</w:t>
            </w:r>
          </w:p>
        </w:tc>
        <w:tc>
          <w:tcPr>
            <w:tcW w:w="407"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Год ввода в эксплу-атацию</w:t>
            </w:r>
          </w:p>
        </w:tc>
        <w:tc>
          <w:tcPr>
            <w:tcW w:w="62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Объекты обеспечения водой</w:t>
            </w:r>
          </w:p>
        </w:tc>
        <w:tc>
          <w:tcPr>
            <w:tcW w:w="38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snapToGrid w:val="0"/>
              </w:rPr>
            </w:pPr>
            <w:r w:rsidRPr="00185F50">
              <w:rPr>
                <w:rFonts w:ascii="Times New Roman" w:hAnsi="Times New Roman" w:cs="Times New Roman"/>
                <w:snapToGrid w:val="0"/>
              </w:rPr>
              <w:t>Произво-дительность, м</w:t>
            </w:r>
            <w:r w:rsidRPr="00185F50">
              <w:rPr>
                <w:rFonts w:ascii="Times New Roman" w:hAnsi="Times New Roman" w:cs="Times New Roman"/>
                <w:snapToGrid w:val="0"/>
                <w:vertAlign w:val="superscript"/>
              </w:rPr>
              <w:t>3</w:t>
            </w:r>
            <w:r w:rsidRPr="00185F50">
              <w:rPr>
                <w:rFonts w:ascii="Times New Roman" w:hAnsi="Times New Roman" w:cs="Times New Roman"/>
                <w:snapToGrid w:val="0"/>
              </w:rPr>
              <w:t>/сут</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snapToGrid w:val="0"/>
              </w:rPr>
            </w:pPr>
            <w:r w:rsidRPr="00185F50">
              <w:rPr>
                <w:rFonts w:ascii="Times New Roman" w:hAnsi="Times New Roman" w:cs="Times New Roman"/>
                <w:snapToGrid w:val="0"/>
              </w:rPr>
              <w:t>Марка насоса</w:t>
            </w:r>
          </w:p>
        </w:tc>
        <w:tc>
          <w:tcPr>
            <w:tcW w:w="505"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snapToGrid w:val="0"/>
              </w:rPr>
            </w:pPr>
            <w:r w:rsidRPr="00185F50">
              <w:rPr>
                <w:rFonts w:ascii="Times New Roman" w:hAnsi="Times New Roman" w:cs="Times New Roman"/>
                <w:snapToGrid w:val="0"/>
              </w:rPr>
              <w:t>Примечание</w:t>
            </w:r>
          </w:p>
        </w:tc>
      </w:tr>
      <w:tr w:rsidR="0074091E" w:rsidRPr="00185F50">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1</w:t>
            </w: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2</w:t>
            </w:r>
          </w:p>
        </w:tc>
        <w:tc>
          <w:tcPr>
            <w:tcW w:w="64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3</w:t>
            </w:r>
          </w:p>
        </w:tc>
        <w:tc>
          <w:tcPr>
            <w:tcW w:w="395"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4</w:t>
            </w:r>
          </w:p>
        </w:tc>
        <w:tc>
          <w:tcPr>
            <w:tcW w:w="31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5</w:t>
            </w:r>
          </w:p>
        </w:tc>
        <w:tc>
          <w:tcPr>
            <w:tcW w:w="332"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6</w:t>
            </w:r>
          </w:p>
        </w:tc>
        <w:tc>
          <w:tcPr>
            <w:tcW w:w="407"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7</w:t>
            </w:r>
          </w:p>
        </w:tc>
        <w:tc>
          <w:tcPr>
            <w:tcW w:w="62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8</w:t>
            </w:r>
          </w:p>
        </w:tc>
        <w:tc>
          <w:tcPr>
            <w:tcW w:w="38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9</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10</w:t>
            </w: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11</w:t>
            </w:r>
          </w:p>
        </w:tc>
      </w:tr>
      <w:tr w:rsidR="0074091E" w:rsidRPr="00185F50">
        <w:trPr>
          <w:trHeight w:val="1005"/>
        </w:trPr>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1</w:t>
            </w:r>
          </w:p>
          <w:p w:rsidR="0074091E" w:rsidRPr="00185F50" w:rsidRDefault="0074091E" w:rsidP="00A10DEF">
            <w:pPr>
              <w:adjustRightInd w:val="0"/>
              <w:snapToGrid/>
              <w:spacing w:line="360" w:lineRule="atLeast"/>
              <w:ind w:firstLine="567"/>
              <w:jc w:val="both"/>
              <w:textAlignment w:val="baseline"/>
              <w:rPr>
                <w:rFonts w:ascii="Times New Roman" w:hAnsi="Times New Roman" w:cs="Times New Roman"/>
                <w:spacing w:val="-5"/>
                <w:sz w:val="24"/>
                <w:szCs w:val="24"/>
              </w:rPr>
            </w:pPr>
          </w:p>
          <w:p w:rsidR="0074091E" w:rsidRPr="00185F50" w:rsidRDefault="0074091E" w:rsidP="00A10DEF">
            <w:pPr>
              <w:adjustRightInd w:val="0"/>
              <w:snapToGrid/>
              <w:spacing w:line="360" w:lineRule="atLeast"/>
              <w:ind w:firstLine="567"/>
              <w:jc w:val="both"/>
              <w:textAlignment w:val="baseline"/>
              <w:rPr>
                <w:rFonts w:ascii="Times New Roman" w:hAnsi="Times New Roman" w:cs="Times New Roman"/>
                <w:spacing w:val="-5"/>
                <w:sz w:val="24"/>
                <w:szCs w:val="24"/>
              </w:rPr>
            </w:pP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с. Увальское,</w:t>
            </w:r>
          </w:p>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ул. Северная,8</w:t>
            </w:r>
          </w:p>
          <w:p w:rsidR="0074091E" w:rsidRPr="00185F50" w:rsidRDefault="0074091E" w:rsidP="00A10DEF">
            <w:pPr>
              <w:adjustRightInd w:val="0"/>
              <w:snapToGrid/>
              <w:spacing w:line="360" w:lineRule="atLeast"/>
              <w:ind w:firstLine="567"/>
              <w:jc w:val="both"/>
              <w:textAlignment w:val="baseline"/>
              <w:rPr>
                <w:rFonts w:ascii="Times New Roman" w:hAnsi="Times New Roman" w:cs="Times New Roman"/>
                <w:spacing w:val="-5"/>
                <w:sz w:val="24"/>
                <w:szCs w:val="24"/>
              </w:rPr>
            </w:pPr>
          </w:p>
        </w:tc>
        <w:tc>
          <w:tcPr>
            <w:tcW w:w="648" w:type="pct"/>
            <w:vAlign w:val="center"/>
          </w:tcPr>
          <w:p w:rsidR="0074091E" w:rsidRPr="00185F50" w:rsidRDefault="0074091E" w:rsidP="00A10DEF">
            <w:pPr>
              <w:pStyle w:val="caaieiaie2"/>
              <w:jc w:val="both"/>
              <w:rPr>
                <w:rFonts w:cs="Courier New"/>
              </w:rPr>
            </w:pPr>
            <w:r w:rsidRPr="00185F50">
              <w:rPr>
                <w:rFonts w:ascii="Times New Roman" w:hAnsi="Times New Roman" w:cs="Times New Roman"/>
                <w:b w:val="0"/>
                <w:bCs w:val="0"/>
                <w:snapToGrid w:val="0"/>
              </w:rPr>
              <w:t>МУП «Увальское», ул. Центральная, 11А</w:t>
            </w:r>
          </w:p>
        </w:tc>
        <w:tc>
          <w:tcPr>
            <w:tcW w:w="395"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6  «Г»</w:t>
            </w:r>
          </w:p>
        </w:tc>
        <w:tc>
          <w:tcPr>
            <w:tcW w:w="318"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1186</w:t>
            </w:r>
          </w:p>
        </w:tc>
        <w:tc>
          <w:tcPr>
            <w:tcW w:w="332"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нет</w:t>
            </w:r>
          </w:p>
        </w:tc>
        <w:tc>
          <w:tcPr>
            <w:tcW w:w="407"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1963</w:t>
            </w:r>
          </w:p>
        </w:tc>
        <w:tc>
          <w:tcPr>
            <w:tcW w:w="62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Все улицы с. Увальское</w:t>
            </w:r>
          </w:p>
        </w:tc>
        <w:tc>
          <w:tcPr>
            <w:tcW w:w="389"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156</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Имеется огражде-ние</w:t>
            </w:r>
          </w:p>
        </w:tc>
      </w:tr>
      <w:tr w:rsidR="0074091E" w:rsidRPr="00185F50">
        <w:trPr>
          <w:trHeight w:val="630"/>
        </w:trPr>
        <w:tc>
          <w:tcPr>
            <w:tcW w:w="310" w:type="pct"/>
            <w:vAlign w:val="center"/>
          </w:tcPr>
          <w:p w:rsidR="0074091E" w:rsidRPr="00185F50" w:rsidRDefault="0074091E" w:rsidP="00A10DEF">
            <w:pPr>
              <w:adjustRightInd w:val="0"/>
              <w:snapToGrid/>
              <w:spacing w:line="360" w:lineRule="atLeast"/>
              <w:ind w:firstLine="567"/>
              <w:jc w:val="both"/>
              <w:textAlignment w:val="baseline"/>
              <w:rPr>
                <w:rFonts w:ascii="Times New Roman" w:hAnsi="Times New Roman" w:cs="Times New Roman"/>
                <w:b/>
                <w:bCs/>
                <w:snapToGrid w:val="0"/>
                <w:spacing w:val="-5"/>
                <w:sz w:val="24"/>
                <w:szCs w:val="24"/>
                <w:lang w:eastAsia="en-US"/>
              </w:rPr>
            </w:pP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с. Увальское,</w:t>
            </w:r>
          </w:p>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животноводческие фермы</w:t>
            </w:r>
          </w:p>
          <w:p w:rsidR="0074091E" w:rsidRPr="00185F50" w:rsidRDefault="0074091E" w:rsidP="00A10DEF">
            <w:pPr>
              <w:adjustRightInd w:val="0"/>
              <w:snapToGrid/>
              <w:spacing w:line="360" w:lineRule="atLeast"/>
              <w:ind w:firstLine="567"/>
              <w:jc w:val="both"/>
              <w:textAlignment w:val="baseline"/>
              <w:rPr>
                <w:rFonts w:ascii="Times New Roman" w:hAnsi="Times New Roman" w:cs="Times New Roman"/>
                <w:spacing w:val="-5"/>
                <w:sz w:val="24"/>
                <w:szCs w:val="24"/>
              </w:rPr>
            </w:pPr>
          </w:p>
        </w:tc>
        <w:tc>
          <w:tcPr>
            <w:tcW w:w="648" w:type="pct"/>
            <w:vAlign w:val="center"/>
          </w:tcPr>
          <w:p w:rsidR="0074091E" w:rsidRPr="00185F50" w:rsidRDefault="0074091E" w:rsidP="00A10DEF">
            <w:pPr>
              <w:pStyle w:val="caaieiaie2"/>
              <w:jc w:val="both"/>
              <w:rPr>
                <w:rFonts w:cs="Courier New"/>
              </w:rPr>
            </w:pPr>
            <w:r w:rsidRPr="00185F50">
              <w:rPr>
                <w:rFonts w:ascii="Times New Roman" w:hAnsi="Times New Roman" w:cs="Times New Roman"/>
                <w:b w:val="0"/>
                <w:bCs w:val="0"/>
                <w:snapToGrid w:val="0"/>
              </w:rPr>
              <w:t>СХПК «Розентальский», ул. Центральная, 13В</w:t>
            </w:r>
          </w:p>
        </w:tc>
        <w:tc>
          <w:tcPr>
            <w:tcW w:w="395"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16825</w:t>
            </w:r>
          </w:p>
        </w:tc>
        <w:tc>
          <w:tcPr>
            <w:tcW w:w="318"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150</w:t>
            </w:r>
          </w:p>
        </w:tc>
        <w:tc>
          <w:tcPr>
            <w:tcW w:w="332"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нет</w:t>
            </w:r>
          </w:p>
        </w:tc>
        <w:tc>
          <w:tcPr>
            <w:tcW w:w="407"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1981</w:t>
            </w:r>
          </w:p>
        </w:tc>
        <w:tc>
          <w:tcPr>
            <w:tcW w:w="62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животноводческие фермы</w:t>
            </w:r>
          </w:p>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с. Увальское</w:t>
            </w:r>
          </w:p>
        </w:tc>
        <w:tc>
          <w:tcPr>
            <w:tcW w:w="389"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35</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ЭЦВ-6-10-80</w:t>
            </w: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p>
        </w:tc>
      </w:tr>
      <w:tr w:rsidR="0074091E" w:rsidRPr="00185F50">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3</w:t>
            </w: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д. Чинявино,</w:t>
            </w:r>
          </w:p>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ул. Зелёная, 9А</w:t>
            </w:r>
          </w:p>
        </w:tc>
        <w:tc>
          <w:tcPr>
            <w:tcW w:w="64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МУП «Увальское», ул. Центральная, 11А</w:t>
            </w:r>
          </w:p>
        </w:tc>
        <w:tc>
          <w:tcPr>
            <w:tcW w:w="395"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8880</w:t>
            </w:r>
          </w:p>
        </w:tc>
        <w:tc>
          <w:tcPr>
            <w:tcW w:w="318"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113</w:t>
            </w:r>
          </w:p>
        </w:tc>
        <w:tc>
          <w:tcPr>
            <w:tcW w:w="332"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нет</w:t>
            </w:r>
          </w:p>
        </w:tc>
        <w:tc>
          <w:tcPr>
            <w:tcW w:w="407"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1969</w:t>
            </w:r>
          </w:p>
        </w:tc>
        <w:tc>
          <w:tcPr>
            <w:tcW w:w="629"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Все улицы д. Чинявино</w:t>
            </w:r>
          </w:p>
        </w:tc>
        <w:tc>
          <w:tcPr>
            <w:tcW w:w="389"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35</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ВЛ-3А</w:t>
            </w: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Имеется огражде-ние</w:t>
            </w:r>
          </w:p>
        </w:tc>
      </w:tr>
      <w:tr w:rsidR="0074091E" w:rsidRPr="00185F50">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4</w:t>
            </w: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д.Зелёная Грива,</w:t>
            </w:r>
          </w:p>
          <w:p w:rsidR="0074091E" w:rsidRPr="00185F50" w:rsidRDefault="0074091E" w:rsidP="00A10DEF">
            <w:pPr>
              <w:adjustRightInd w:val="0"/>
              <w:snapToGrid/>
              <w:spacing w:before="100" w:after="100"/>
              <w:jc w:val="both"/>
              <w:textAlignment w:val="baseline"/>
              <w:rPr>
                <w:rFonts w:ascii="Times New Roman" w:hAnsi="Times New Roman" w:cs="Times New Roman"/>
                <w:snapToGrid w:val="0"/>
                <w:spacing w:val="-5"/>
                <w:sz w:val="24"/>
                <w:szCs w:val="24"/>
                <w:lang w:eastAsia="en-US"/>
              </w:rPr>
            </w:pPr>
            <w:r w:rsidRPr="00185F50">
              <w:rPr>
                <w:rFonts w:ascii="Times New Roman" w:hAnsi="Times New Roman" w:cs="Times New Roman"/>
                <w:snapToGrid w:val="0"/>
                <w:spacing w:val="-5"/>
                <w:sz w:val="24"/>
                <w:szCs w:val="24"/>
                <w:lang w:eastAsia="en-US"/>
              </w:rPr>
              <w:t>ул. Центральная, 2А</w:t>
            </w:r>
          </w:p>
        </w:tc>
        <w:tc>
          <w:tcPr>
            <w:tcW w:w="64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МУП «Увальское», ул. Центральная, 11А</w:t>
            </w:r>
          </w:p>
        </w:tc>
        <w:tc>
          <w:tcPr>
            <w:tcW w:w="395"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15810</w:t>
            </w:r>
          </w:p>
        </w:tc>
        <w:tc>
          <w:tcPr>
            <w:tcW w:w="318"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126</w:t>
            </w:r>
          </w:p>
        </w:tc>
        <w:tc>
          <w:tcPr>
            <w:tcW w:w="332"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нет</w:t>
            </w:r>
          </w:p>
        </w:tc>
        <w:tc>
          <w:tcPr>
            <w:tcW w:w="407"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1979</w:t>
            </w:r>
          </w:p>
        </w:tc>
        <w:tc>
          <w:tcPr>
            <w:tcW w:w="629" w:type="pct"/>
            <w:vAlign w:val="center"/>
          </w:tcPr>
          <w:p w:rsidR="0074091E" w:rsidRPr="00185F50" w:rsidRDefault="0074091E" w:rsidP="00A10DEF">
            <w:pPr>
              <w:adjustRightInd w:val="0"/>
              <w:snapToGrid/>
              <w:spacing w:before="100" w:after="100"/>
              <w:textAlignment w:val="baseline"/>
              <w:rPr>
                <w:rFonts w:ascii="Times New Roman" w:hAnsi="Times New Roman" w:cs="Times New Roman"/>
                <w:snapToGrid w:val="0"/>
                <w:spacing w:val="-5"/>
                <w:sz w:val="24"/>
                <w:szCs w:val="24"/>
                <w:lang w:eastAsia="en-US"/>
              </w:rPr>
            </w:pPr>
            <w:r w:rsidRPr="00185F50">
              <w:rPr>
                <w:rFonts w:ascii="Times New Roman" w:hAnsi="Times New Roman" w:cs="Times New Roman"/>
                <w:snapToGrid w:val="0"/>
                <w:spacing w:val="-5"/>
                <w:sz w:val="24"/>
                <w:szCs w:val="24"/>
                <w:lang w:eastAsia="en-US"/>
              </w:rPr>
              <w:t>Все улицы д. Зелёная Грива</w:t>
            </w:r>
          </w:p>
        </w:tc>
        <w:tc>
          <w:tcPr>
            <w:tcW w:w="389"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30</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ЭЦВ-6-10-80</w:t>
            </w: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Имеется огражде-ние</w:t>
            </w:r>
          </w:p>
        </w:tc>
      </w:tr>
      <w:tr w:rsidR="0074091E" w:rsidRPr="00185F50">
        <w:tc>
          <w:tcPr>
            <w:tcW w:w="310"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5</w:t>
            </w:r>
          </w:p>
        </w:tc>
        <w:tc>
          <w:tcPr>
            <w:tcW w:w="676"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Д. Рождественка</w:t>
            </w:r>
          </w:p>
          <w:p w:rsidR="0074091E" w:rsidRPr="00185F50" w:rsidRDefault="0074091E" w:rsidP="00A10DEF">
            <w:pPr>
              <w:pStyle w:val="caaieiaie2"/>
              <w:keepNext w:val="0"/>
              <w:keepLines w:val="0"/>
              <w:widowControl/>
              <w:spacing w:before="0" w:after="0"/>
              <w:jc w:val="both"/>
              <w:rPr>
                <w:rFonts w:cs="Courier New"/>
                <w:snapToGrid w:val="0"/>
              </w:rPr>
            </w:pPr>
            <w:r w:rsidRPr="00185F50">
              <w:rPr>
                <w:rFonts w:ascii="Times New Roman" w:hAnsi="Times New Roman" w:cs="Times New Roman"/>
                <w:b w:val="0"/>
                <w:bCs w:val="0"/>
                <w:snapToGrid w:val="0"/>
              </w:rPr>
              <w:t>ул. Светлая,2А</w:t>
            </w:r>
          </w:p>
        </w:tc>
        <w:tc>
          <w:tcPr>
            <w:tcW w:w="648"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СХПК «Розентальский», ул. Центральная, 13В</w:t>
            </w:r>
          </w:p>
        </w:tc>
        <w:tc>
          <w:tcPr>
            <w:tcW w:w="395"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51 «Г»</w:t>
            </w:r>
          </w:p>
        </w:tc>
        <w:tc>
          <w:tcPr>
            <w:tcW w:w="318"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1153</w:t>
            </w:r>
          </w:p>
        </w:tc>
        <w:tc>
          <w:tcPr>
            <w:tcW w:w="332"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нет</w:t>
            </w:r>
          </w:p>
        </w:tc>
        <w:tc>
          <w:tcPr>
            <w:tcW w:w="407"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1967</w:t>
            </w:r>
          </w:p>
        </w:tc>
        <w:tc>
          <w:tcPr>
            <w:tcW w:w="629" w:type="pct"/>
            <w:vAlign w:val="center"/>
          </w:tcPr>
          <w:p w:rsidR="0074091E" w:rsidRPr="00185F50" w:rsidRDefault="0074091E" w:rsidP="00A10DEF">
            <w:pPr>
              <w:adjustRightInd w:val="0"/>
              <w:snapToGrid/>
              <w:spacing w:before="100" w:after="100"/>
              <w:textAlignment w:val="baseline"/>
              <w:rPr>
                <w:rFonts w:ascii="Times New Roman" w:hAnsi="Times New Roman" w:cs="Times New Roman"/>
                <w:snapToGrid w:val="0"/>
                <w:spacing w:val="-5"/>
                <w:sz w:val="24"/>
                <w:szCs w:val="24"/>
                <w:lang w:eastAsia="en-US"/>
              </w:rPr>
            </w:pPr>
            <w:r w:rsidRPr="00185F50">
              <w:rPr>
                <w:rFonts w:ascii="Times New Roman" w:hAnsi="Times New Roman" w:cs="Times New Roman"/>
                <w:snapToGrid w:val="0"/>
                <w:spacing w:val="-5"/>
                <w:sz w:val="24"/>
                <w:szCs w:val="24"/>
                <w:lang w:eastAsia="en-US"/>
              </w:rPr>
              <w:t>Все улицы д. Рождественка</w:t>
            </w:r>
          </w:p>
        </w:tc>
        <w:tc>
          <w:tcPr>
            <w:tcW w:w="389" w:type="pct"/>
            <w:vAlign w:val="center"/>
          </w:tcPr>
          <w:p w:rsidR="0074091E" w:rsidRPr="00185F50" w:rsidRDefault="0074091E" w:rsidP="00A10DEF">
            <w:pPr>
              <w:pStyle w:val="caaieiaie2"/>
              <w:keepNext w:val="0"/>
              <w:keepLines w:val="0"/>
              <w:widowControl/>
              <w:spacing w:before="0" w:after="0"/>
              <w:rPr>
                <w:rFonts w:ascii="Times New Roman" w:hAnsi="Times New Roman" w:cs="Times New Roman"/>
                <w:b w:val="0"/>
                <w:bCs w:val="0"/>
                <w:snapToGrid w:val="0"/>
              </w:rPr>
            </w:pPr>
            <w:r w:rsidRPr="00185F50">
              <w:rPr>
                <w:rFonts w:ascii="Times New Roman" w:hAnsi="Times New Roman" w:cs="Times New Roman"/>
                <w:b w:val="0"/>
                <w:bCs w:val="0"/>
                <w:snapToGrid w:val="0"/>
              </w:rPr>
              <w:t>32</w:t>
            </w:r>
          </w:p>
        </w:tc>
        <w:tc>
          <w:tcPr>
            <w:tcW w:w="391" w:type="pct"/>
            <w:vAlign w:val="center"/>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lang w:val="en-US"/>
              </w:rPr>
              <w:t>Willo</w:t>
            </w:r>
          </w:p>
        </w:tc>
        <w:tc>
          <w:tcPr>
            <w:tcW w:w="505" w:type="pct"/>
          </w:tcPr>
          <w:p w:rsidR="0074091E" w:rsidRPr="00185F50" w:rsidRDefault="0074091E" w:rsidP="00A10DEF">
            <w:pPr>
              <w:pStyle w:val="caaieiaie2"/>
              <w:keepNext w:val="0"/>
              <w:keepLines w:val="0"/>
              <w:widowControl/>
              <w:spacing w:before="0" w:after="0"/>
              <w:jc w:val="both"/>
              <w:rPr>
                <w:rFonts w:ascii="Times New Roman" w:hAnsi="Times New Roman" w:cs="Times New Roman"/>
                <w:b w:val="0"/>
                <w:bCs w:val="0"/>
                <w:snapToGrid w:val="0"/>
              </w:rPr>
            </w:pPr>
            <w:r w:rsidRPr="00185F50">
              <w:rPr>
                <w:rFonts w:ascii="Times New Roman" w:hAnsi="Times New Roman" w:cs="Times New Roman"/>
                <w:b w:val="0"/>
                <w:bCs w:val="0"/>
                <w:snapToGrid w:val="0"/>
              </w:rPr>
              <w:t>Имеется огражде-ние</w:t>
            </w:r>
          </w:p>
        </w:tc>
      </w:tr>
    </w:tbl>
    <w:p w:rsidR="0074091E" w:rsidRPr="00185F50" w:rsidRDefault="0074091E" w:rsidP="00AB653C">
      <w:pPr>
        <w:shd w:val="clear" w:color="auto" w:fill="FFFFFF"/>
        <w:adjustRightInd w:val="0"/>
        <w:snapToGrid/>
        <w:spacing w:line="360" w:lineRule="auto"/>
        <w:ind w:firstLine="72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ab/>
      </w:r>
    </w:p>
    <w:p w:rsidR="0074091E" w:rsidRPr="00185F50" w:rsidRDefault="0074091E" w:rsidP="00AB653C">
      <w:pPr>
        <w:shd w:val="clear" w:color="auto" w:fill="FFFFFF"/>
        <w:adjustRightInd w:val="0"/>
        <w:snapToGrid/>
        <w:spacing w:line="360" w:lineRule="auto"/>
        <w:ind w:firstLine="720"/>
        <w:jc w:val="both"/>
        <w:textAlignment w:val="baseline"/>
        <w:rPr>
          <w:rFonts w:ascii="Times New Roman" w:hAnsi="Times New Roman" w:cs="Times New Roman"/>
          <w:spacing w:val="-5"/>
          <w:sz w:val="24"/>
          <w:szCs w:val="24"/>
          <w:lang w:eastAsia="en-US"/>
        </w:rPr>
      </w:pPr>
    </w:p>
    <w:p w:rsidR="0074091E" w:rsidRPr="00185F50" w:rsidRDefault="0074091E" w:rsidP="00AB653C">
      <w:pPr>
        <w:shd w:val="clear" w:color="auto" w:fill="FFFFFF"/>
        <w:adjustRightInd w:val="0"/>
        <w:snapToGrid/>
        <w:spacing w:line="360" w:lineRule="auto"/>
        <w:ind w:firstLine="720"/>
        <w:jc w:val="both"/>
        <w:textAlignment w:val="baseline"/>
        <w:rPr>
          <w:rFonts w:ascii="Times New Roman" w:hAnsi="Times New Roman" w:cs="Times New Roman"/>
          <w:color w:val="000000"/>
          <w:spacing w:val="-5"/>
          <w:sz w:val="24"/>
          <w:szCs w:val="24"/>
          <w:lang w:eastAsia="en-US"/>
        </w:rPr>
      </w:pPr>
    </w:p>
    <w:p w:rsidR="0074091E" w:rsidRPr="00185F50" w:rsidRDefault="0074091E" w:rsidP="00A4719C">
      <w:pPr>
        <w:pStyle w:val="BodyText3"/>
        <w:spacing w:after="0" w:line="240" w:lineRule="auto"/>
        <w:rPr>
          <w:sz w:val="24"/>
          <w:szCs w:val="24"/>
        </w:rPr>
      </w:pPr>
      <w:r w:rsidRPr="00185F50">
        <w:rPr>
          <w:sz w:val="24"/>
          <w:szCs w:val="24"/>
        </w:rPr>
        <w:t xml:space="preserve"> Система водоснабжения находится на праве хозяйственного ведения в МУП «Увальское» по ОУН.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 Ежегодно с целью организации производственной деятельности предприятие разрабатывает и утверждает в установленном порядке Производственную программу деятельности по оказанию качественных услуг по водоснабжению потребителей.</w:t>
      </w:r>
    </w:p>
    <w:p w:rsidR="0074091E" w:rsidRPr="00185F50" w:rsidRDefault="0074091E" w:rsidP="00D21D40">
      <w:pPr>
        <w:pStyle w:val="ListParagraph"/>
        <w:spacing w:line="240" w:lineRule="auto"/>
        <w:ind w:left="20" w:firstLine="340"/>
        <w:rPr>
          <w:rFonts w:ascii="Times New Roman" w:hAnsi="Times New Roman" w:cs="Times New Roman"/>
          <w:sz w:val="24"/>
          <w:szCs w:val="24"/>
          <w:lang w:val="ru-RU"/>
        </w:rPr>
      </w:pPr>
      <w:r w:rsidRPr="00185F50">
        <w:rPr>
          <w:rFonts w:ascii="Times New Roman" w:hAnsi="Times New Roman" w:cs="Times New Roman"/>
          <w:sz w:val="24"/>
          <w:szCs w:val="24"/>
          <w:lang w:val="ru-RU"/>
        </w:rPr>
        <w:tab/>
      </w:r>
    </w:p>
    <w:p w:rsidR="0074091E" w:rsidRPr="00185F50" w:rsidRDefault="0074091E" w:rsidP="009150FD">
      <w:pPr>
        <w:adjustRightInd w:val="0"/>
        <w:snapToGrid/>
        <w:spacing w:line="255" w:lineRule="atLeast"/>
        <w:ind w:firstLine="567"/>
        <w:textAlignment w:val="baseline"/>
        <w:rPr>
          <w:rFonts w:ascii="Times New Roman" w:hAnsi="Times New Roman" w:cs="Times New Roman"/>
          <w:b/>
          <w:bCs/>
          <w:i/>
          <w:iCs/>
          <w:color w:val="1E1E1E"/>
          <w:spacing w:val="-5"/>
          <w:sz w:val="24"/>
          <w:szCs w:val="24"/>
          <w:lang w:eastAsia="en-US"/>
        </w:rPr>
      </w:pPr>
      <w:r w:rsidRPr="00185F50">
        <w:rPr>
          <w:rFonts w:ascii="Times New Roman" w:hAnsi="Times New Roman" w:cs="Times New Roman"/>
          <w:b/>
          <w:bCs/>
          <w:i/>
          <w:iCs/>
          <w:color w:val="1E1E1E"/>
          <w:spacing w:val="-5"/>
          <w:sz w:val="24"/>
          <w:szCs w:val="24"/>
          <w:lang w:eastAsia="en-US"/>
        </w:rPr>
        <w:t>2.8. Система сбора, вывоза твердых бытовых отходов на территории Увальского  сельсовета</w:t>
      </w:r>
    </w:p>
    <w:p w:rsidR="0074091E" w:rsidRPr="00185F50" w:rsidRDefault="0074091E" w:rsidP="009150FD">
      <w:pPr>
        <w:adjustRightInd w:val="0"/>
        <w:snapToGrid/>
        <w:spacing w:line="255" w:lineRule="atLeast"/>
        <w:ind w:firstLine="567"/>
        <w:textAlignment w:val="baseline"/>
        <w:rPr>
          <w:rFonts w:ascii="Times New Roman" w:hAnsi="Times New Roman" w:cs="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Согласно Федеральному закону РФ от 06.10.2003 г. № 131-ФЗ «Об общих принципах организации местного самоуправления в Российской Федерации», вопросы организации сбора и вывоза твердых бытовых отходов и мусора находятся в ведении муниципального образования.</w:t>
      </w:r>
    </w:p>
    <w:p w:rsidR="0074091E" w:rsidRPr="00185F50" w:rsidRDefault="0074091E" w:rsidP="009150FD">
      <w:pPr>
        <w:adjustRightInd w:val="0"/>
        <w:snapToGrid/>
        <w:spacing w:line="315" w:lineRule="atLeast"/>
        <w:ind w:firstLine="720"/>
        <w:jc w:val="both"/>
        <w:textAlignment w:val="baseline"/>
        <w:rPr>
          <w:rFonts w:ascii="Times New Roman" w:hAnsi="Times New Roman" w:cs="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 xml:space="preserve">      В настоящее время на территории поселения сбор бытовых отходов и мусора производится централизованно по графику и вывозится на площадку для сбора бытовых отходов и мусора.</w:t>
      </w:r>
    </w:p>
    <w:p w:rsidR="0074091E" w:rsidRPr="00185F50" w:rsidRDefault="0074091E" w:rsidP="009150FD">
      <w:pPr>
        <w:adjustRightInd w:val="0"/>
        <w:snapToGrid/>
        <w:spacing w:line="315" w:lineRule="atLeast"/>
        <w:ind w:firstLine="72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Часть жителей отвозят бытовые отходы на свалку самостоятельно, органические отходы перерабатываются в индивидуальных компостных ямах и используются в качестве удобрений в подсобном хозяйстве. Но проблема возникновения несанкционированных свалок существует. Их ликвидация и эффективный контроль за их возникновением требуют значительных финансовых затрат.</w:t>
      </w:r>
    </w:p>
    <w:p w:rsidR="0074091E" w:rsidRPr="00185F50" w:rsidRDefault="0074091E" w:rsidP="009150FD">
      <w:pPr>
        <w:pStyle w:val="style6"/>
        <w:spacing w:before="0" w:beforeAutospacing="0" w:after="0" w:afterAutospacing="0" w:line="315" w:lineRule="atLeast"/>
        <w:ind w:firstLine="720"/>
        <w:jc w:val="both"/>
        <w:rPr>
          <w:rFonts w:cs="Courier New"/>
          <w:color w:val="1E1E1E"/>
        </w:rPr>
      </w:pPr>
      <w:r w:rsidRPr="00185F50">
        <w:rPr>
          <w:rFonts w:ascii="Tahoma" w:hAnsi="Tahoma" w:cs="Tahoma"/>
          <w:color w:val="1E1E1E"/>
        </w:rPr>
        <w:t>  </w:t>
      </w:r>
      <w:r w:rsidRPr="00185F50">
        <w:rPr>
          <w:rStyle w:val="apple-converted-space"/>
          <w:rFonts w:ascii="Tahoma" w:hAnsi="Tahoma" w:cs="Tahoma"/>
          <w:color w:val="1E1E1E"/>
        </w:rPr>
        <w:t> </w:t>
      </w:r>
      <w:r w:rsidRPr="00185F50">
        <w:rPr>
          <w:color w:val="1E1E1E"/>
        </w:rPr>
        <w:t>Можно выделить следующие основные проблемы, связанные со сбором, вывозом ТБО и мусора:</w:t>
      </w:r>
    </w:p>
    <w:p w:rsidR="0074091E" w:rsidRPr="00185F50" w:rsidRDefault="0074091E" w:rsidP="009150FD">
      <w:pPr>
        <w:pStyle w:val="style6"/>
        <w:spacing w:before="0" w:beforeAutospacing="0" w:after="0" w:afterAutospacing="0" w:line="315" w:lineRule="atLeast"/>
        <w:ind w:firstLine="720"/>
        <w:jc w:val="both"/>
        <w:rPr>
          <w:rFonts w:cs="Courier New"/>
          <w:color w:val="1E1E1E"/>
        </w:rPr>
      </w:pPr>
      <w:r w:rsidRPr="00185F50">
        <w:rPr>
          <w:rFonts w:cs="Courier New"/>
          <w:color w:val="1E1E1E"/>
        </w:rPr>
        <w:t>     </w:t>
      </w:r>
      <w:r w:rsidRPr="00185F50">
        <w:rPr>
          <w:rStyle w:val="apple-converted-space"/>
          <w:rFonts w:cs="Courier New"/>
          <w:color w:val="1E1E1E"/>
        </w:rPr>
        <w:t> </w:t>
      </w:r>
      <w:r w:rsidRPr="00185F50">
        <w:rPr>
          <w:b/>
          <w:bCs/>
          <w:color w:val="1E1E1E"/>
        </w:rPr>
        <w:t>Экологические проблемы:</w:t>
      </w:r>
    </w:p>
    <w:p w:rsidR="0074091E" w:rsidRPr="00185F50" w:rsidRDefault="0074091E" w:rsidP="009150FD">
      <w:pPr>
        <w:pStyle w:val="style6"/>
        <w:spacing w:before="0" w:beforeAutospacing="0" w:after="0" w:afterAutospacing="0" w:line="315" w:lineRule="atLeast"/>
        <w:jc w:val="both"/>
        <w:rPr>
          <w:color w:val="1E1E1E"/>
        </w:rPr>
      </w:pPr>
      <w:r w:rsidRPr="00185F50">
        <w:rPr>
          <w:color w:val="1E1E1E"/>
        </w:rPr>
        <w:t>-</w:t>
      </w:r>
      <w:r w:rsidRPr="00185F50">
        <w:rPr>
          <w:rFonts w:cs="Courier New"/>
          <w:color w:val="1E1E1E"/>
        </w:rPr>
        <w:t>        </w:t>
      </w:r>
      <w:r w:rsidRPr="00185F50">
        <w:rPr>
          <w:rStyle w:val="apple-converted-space"/>
          <w:rFonts w:cs="Courier New"/>
          <w:color w:val="1E1E1E"/>
        </w:rPr>
        <w:t> </w:t>
      </w:r>
      <w:r w:rsidRPr="00185F50">
        <w:rPr>
          <w:color w:val="1E1E1E"/>
        </w:rPr>
        <w:t>содержание придомовых территорий не везде соответствует нормативам;</w:t>
      </w:r>
    </w:p>
    <w:p w:rsidR="0074091E" w:rsidRPr="00185F50" w:rsidRDefault="0074091E" w:rsidP="009150FD">
      <w:pPr>
        <w:pStyle w:val="style6"/>
        <w:spacing w:before="0" w:beforeAutospacing="0" w:after="0" w:afterAutospacing="0" w:line="315" w:lineRule="atLeast"/>
        <w:jc w:val="both"/>
        <w:rPr>
          <w:color w:val="1E1E1E"/>
        </w:rPr>
      </w:pPr>
      <w:r w:rsidRPr="00185F50">
        <w:rPr>
          <w:color w:val="1E1E1E"/>
        </w:rPr>
        <w:t>-  отсутствуют контейнеры (мусоросборники);</w:t>
      </w:r>
    </w:p>
    <w:p w:rsidR="0074091E" w:rsidRPr="00185F50" w:rsidRDefault="0074091E" w:rsidP="009150FD">
      <w:pPr>
        <w:pStyle w:val="style6"/>
        <w:spacing w:before="0" w:beforeAutospacing="0" w:after="0" w:afterAutospacing="0" w:line="315" w:lineRule="atLeast"/>
        <w:jc w:val="both"/>
        <w:rPr>
          <w:rFonts w:cs="Courier New"/>
          <w:color w:val="1E1E1E"/>
        </w:rPr>
      </w:pPr>
      <w:r w:rsidRPr="00185F50">
        <w:rPr>
          <w:color w:val="1E1E1E"/>
        </w:rPr>
        <w:t>- отсутствует специализированная техника, предназначенная для вывоза ТБО и мусора.</w:t>
      </w:r>
    </w:p>
    <w:p w:rsidR="0074091E" w:rsidRPr="00185F50" w:rsidRDefault="0074091E" w:rsidP="009150FD">
      <w:pPr>
        <w:pStyle w:val="style6"/>
        <w:spacing w:before="0" w:beforeAutospacing="0" w:after="0" w:afterAutospacing="0" w:line="315" w:lineRule="atLeast"/>
        <w:ind w:firstLine="720"/>
        <w:jc w:val="both"/>
        <w:rPr>
          <w:rFonts w:cs="Courier New"/>
          <w:color w:val="1E1E1E"/>
        </w:rPr>
      </w:pPr>
      <w:r w:rsidRPr="00185F50">
        <w:rPr>
          <w:rFonts w:cs="Courier New"/>
          <w:color w:val="1E1E1E"/>
        </w:rPr>
        <w:t>     </w:t>
      </w:r>
      <w:r w:rsidRPr="00185F50">
        <w:rPr>
          <w:rStyle w:val="apple-converted-space"/>
          <w:rFonts w:cs="Courier New"/>
          <w:color w:val="1E1E1E"/>
        </w:rPr>
        <w:t> </w:t>
      </w:r>
      <w:r w:rsidRPr="00185F50">
        <w:rPr>
          <w:b/>
          <w:bCs/>
          <w:color w:val="1E1E1E"/>
        </w:rPr>
        <w:t>Экономические проблемы:</w:t>
      </w:r>
    </w:p>
    <w:p w:rsidR="0074091E" w:rsidRPr="00185F50" w:rsidRDefault="0074091E" w:rsidP="009150FD">
      <w:pPr>
        <w:pStyle w:val="style6"/>
        <w:spacing w:before="0" w:beforeAutospacing="0" w:after="0" w:afterAutospacing="0" w:line="315" w:lineRule="atLeast"/>
        <w:jc w:val="both"/>
        <w:rPr>
          <w:rFonts w:cs="Courier New"/>
          <w:color w:val="1E1E1E"/>
        </w:rPr>
      </w:pPr>
      <w:r w:rsidRPr="00185F50">
        <w:rPr>
          <w:color w:val="1E1E1E"/>
        </w:rPr>
        <w:t>–</w:t>
      </w:r>
      <w:r w:rsidRPr="00185F50">
        <w:rPr>
          <w:rFonts w:cs="Courier New"/>
          <w:color w:val="1E1E1E"/>
        </w:rPr>
        <w:t>         </w:t>
      </w:r>
      <w:r w:rsidRPr="00185F50">
        <w:rPr>
          <w:rStyle w:val="apple-converted-space"/>
          <w:rFonts w:cs="Courier New"/>
          <w:color w:val="1E1E1E"/>
        </w:rPr>
        <w:t> </w:t>
      </w:r>
      <w:r w:rsidRPr="00185F50">
        <w:rPr>
          <w:color w:val="1E1E1E"/>
        </w:rPr>
        <w:t>недостаточный объем финансовых средств в местном бюджете  на решение проблем в сфере обращения с отходами.</w:t>
      </w:r>
    </w:p>
    <w:p w:rsidR="0074091E" w:rsidRPr="00185F50" w:rsidRDefault="0074091E" w:rsidP="009150FD">
      <w:pPr>
        <w:pStyle w:val="style1"/>
        <w:spacing w:before="0" w:beforeAutospacing="0" w:after="0" w:afterAutospacing="0" w:line="315" w:lineRule="atLeast"/>
        <w:rPr>
          <w:rFonts w:cs="Courier New"/>
          <w:color w:val="1E1E1E"/>
        </w:rPr>
      </w:pPr>
      <w:r w:rsidRPr="00185F50">
        <w:rPr>
          <w:b/>
          <w:bCs/>
          <w:color w:val="1E1E1E"/>
        </w:rPr>
        <w:t>Социальные проблемы:</w:t>
      </w:r>
    </w:p>
    <w:p w:rsidR="0074091E" w:rsidRPr="00185F50" w:rsidRDefault="0074091E" w:rsidP="009150FD">
      <w:pPr>
        <w:pStyle w:val="style6"/>
        <w:spacing w:before="0" w:beforeAutospacing="0" w:after="0" w:afterAutospacing="0" w:line="315" w:lineRule="atLeast"/>
        <w:rPr>
          <w:rFonts w:cs="Courier New"/>
          <w:color w:val="1E1E1E"/>
        </w:rPr>
      </w:pPr>
      <w:r w:rsidRPr="00185F50">
        <w:rPr>
          <w:color w:val="1E1E1E"/>
        </w:rPr>
        <w:t>-</w:t>
      </w:r>
      <w:r w:rsidRPr="00185F50">
        <w:rPr>
          <w:rFonts w:cs="Courier New"/>
          <w:color w:val="1E1E1E"/>
        </w:rPr>
        <w:t>          </w:t>
      </w:r>
      <w:r w:rsidRPr="00185F50">
        <w:rPr>
          <w:rStyle w:val="apple-converted-space"/>
          <w:rFonts w:cs="Courier New"/>
          <w:color w:val="1E1E1E"/>
        </w:rPr>
        <w:t> </w:t>
      </w:r>
      <w:r w:rsidRPr="00185F50">
        <w:rPr>
          <w:color w:val="1E1E1E"/>
        </w:rPr>
        <w:t>не в полной мере осуществляется  </w:t>
      </w:r>
      <w:r w:rsidRPr="00185F50">
        <w:rPr>
          <w:rStyle w:val="apple-converted-space"/>
          <w:rFonts w:cs="Courier New"/>
          <w:color w:val="1E1E1E"/>
        </w:rPr>
        <w:t> </w:t>
      </w:r>
      <w:r w:rsidRPr="00185F50">
        <w:rPr>
          <w:color w:val="1E1E1E"/>
        </w:rPr>
        <w:t>процесс воспитания экологической культуры населения.</w:t>
      </w:r>
    </w:p>
    <w:p w:rsidR="0074091E" w:rsidRPr="00185F50" w:rsidRDefault="0074091E" w:rsidP="005B5504">
      <w:pPr>
        <w:adjustRightInd w:val="0"/>
        <w:snapToGrid/>
        <w:spacing w:line="255" w:lineRule="atLeast"/>
        <w:ind w:firstLine="567"/>
        <w:jc w:val="center"/>
        <w:textAlignment w:val="baseline"/>
        <w:rPr>
          <w:rFonts w:ascii="Times New Roman" w:hAnsi="Times New Roman" w:cs="Times New Roman"/>
          <w:b/>
          <w:bCs/>
          <w:i/>
          <w:iCs/>
          <w:color w:val="1E1E1E"/>
          <w:spacing w:val="-5"/>
          <w:sz w:val="24"/>
          <w:szCs w:val="24"/>
          <w:lang w:eastAsia="en-US"/>
        </w:rPr>
      </w:pPr>
      <w:r w:rsidRPr="00185F50">
        <w:rPr>
          <w:rFonts w:ascii="Times New Roman" w:hAnsi="Times New Roman" w:cs="Times New Roman"/>
          <w:b/>
          <w:bCs/>
          <w:i/>
          <w:iCs/>
          <w:color w:val="1E1E1E"/>
          <w:spacing w:val="-5"/>
          <w:sz w:val="24"/>
          <w:szCs w:val="24"/>
          <w:lang w:eastAsia="en-US"/>
        </w:rPr>
        <w:t>2.9. Система сбора, вывоза жидких бытовых отходов на территории Увальского  сельсовета.</w:t>
      </w:r>
    </w:p>
    <w:p w:rsidR="0074091E" w:rsidRPr="00185F50" w:rsidRDefault="0074091E" w:rsidP="00490BCD">
      <w:pPr>
        <w:adjustRightInd w:val="0"/>
        <w:snapToGrid/>
        <w:spacing w:line="255" w:lineRule="atLeast"/>
        <w:ind w:firstLine="567"/>
        <w:textAlignment w:val="baseline"/>
        <w:rPr>
          <w:rFonts w:ascii="Times New Roman" w:hAnsi="Times New Roman" w:cs="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 xml:space="preserve">Система канализования в населенных пунктах Увальского сельсовета отсутствует.  Жидкие бытовые отходы отводятся в местные отстойники и автотранспортом  вывозятся на полигон жидких бытовых отходов.  Коммунальная техника на предприятии МУП «Увальское» - ассенизаторская автомашина. </w:t>
      </w:r>
    </w:p>
    <w:p w:rsidR="0074091E" w:rsidRPr="00185F50" w:rsidRDefault="0074091E" w:rsidP="009150FD">
      <w:pPr>
        <w:pStyle w:val="style6"/>
        <w:spacing w:before="0" w:beforeAutospacing="0" w:after="0" w:afterAutospacing="0" w:line="315" w:lineRule="atLeast"/>
        <w:rPr>
          <w:rFonts w:cs="Courier New"/>
          <w:color w:val="1E1E1E"/>
        </w:rPr>
      </w:pPr>
    </w:p>
    <w:p w:rsidR="0074091E" w:rsidRPr="00185F50" w:rsidRDefault="0074091E" w:rsidP="009150FD">
      <w:pPr>
        <w:keepNext/>
        <w:widowControl/>
        <w:numPr>
          <w:ilvl w:val="1"/>
          <w:numId w:val="22"/>
        </w:numPr>
        <w:tabs>
          <w:tab w:val="left" w:pos="275"/>
          <w:tab w:val="left" w:pos="550"/>
        </w:tabs>
        <w:adjustRightInd w:val="0"/>
        <w:snapToGrid/>
        <w:spacing w:line="360" w:lineRule="atLeast"/>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2.10. Краткий анализ состояния установки приборов учета и энергоресурсосбережения</w:t>
      </w:r>
    </w:p>
    <w:p w:rsidR="0074091E" w:rsidRPr="00185F50" w:rsidRDefault="0074091E" w:rsidP="009150FD">
      <w:pPr>
        <w:adjustRightInd w:val="0"/>
        <w:snapToGrid/>
        <w:ind w:firstLine="708"/>
        <w:jc w:val="both"/>
        <w:textAlignment w:val="baseline"/>
        <w:rPr>
          <w:rFonts w:ascii="Times New Roman" w:hAnsi="Times New Roman" w:cs="Times New Roman"/>
          <w:spacing w:val="-5"/>
          <w:sz w:val="24"/>
          <w:szCs w:val="24"/>
          <w:lang w:eastAsia="en-US"/>
        </w:rPr>
      </w:pPr>
    </w:p>
    <w:p w:rsidR="0074091E" w:rsidRPr="00185F50" w:rsidRDefault="0074091E" w:rsidP="009150FD">
      <w:pPr>
        <w:adjustRightInd w:val="0"/>
        <w:snapToGrid/>
        <w:ind w:firstLine="70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Работы по повышению энергетической эффективности и энергосбережению на территории Увальского сельсовета реализуются в рамках Федерального закона от 23.11.2009 № 261-ФЗ (ред. от 27.07.2010) «Об энергосбережении и о повышении энергетической эффективности и о внесении изменений в отдельные законодательные акты Российской федерации» (принят ГД ФС РФ 11.11.2009). </w:t>
      </w:r>
    </w:p>
    <w:p w:rsidR="0074091E" w:rsidRPr="00185F50" w:rsidRDefault="0074091E" w:rsidP="009150FD">
      <w:pPr>
        <w:adjustRightInd w:val="0"/>
        <w:snapToGrid/>
        <w:ind w:firstLine="70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Согласно программе при замене системы водоснабжения предполагается установка приборов учета каждому потребителю.</w:t>
      </w:r>
    </w:p>
    <w:p w:rsidR="0074091E" w:rsidRPr="00185F50" w:rsidRDefault="0074091E" w:rsidP="009150FD">
      <w:pPr>
        <w:adjustRightInd w:val="0"/>
        <w:snapToGrid/>
        <w:ind w:firstLine="70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 настоящее время  администрацией  проведено энергетическое обследования  зданий, стоящих на балансе муниципального образования.</w:t>
      </w:r>
    </w:p>
    <w:p w:rsidR="0074091E" w:rsidRPr="00185F50" w:rsidRDefault="0074091E" w:rsidP="00C339D8">
      <w:pPr>
        <w:adjustRightInd w:val="0"/>
        <w:snapToGrid/>
        <w:ind w:firstLine="70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Проведенное энергетическое обследование позволит оптимизировать мероприятия по энергосбережению и разработать наиболее эффективные меры по повышению энергетической эффективности  и по уменьшению потребления энергоресурсов в муниципальных учреждениях и предприятиях. В дальнейшем  в программы по энергосбережению муниципальных учреждений и предприятий будут внесены соответствующие изменения с учетом предложенных мероприятий по результатам энергетического обследования.</w:t>
      </w:r>
    </w:p>
    <w:p w:rsidR="0074091E" w:rsidRPr="00185F50" w:rsidRDefault="0074091E" w:rsidP="00C339D8">
      <w:pPr>
        <w:adjustRightInd w:val="0"/>
        <w:snapToGrid/>
        <w:ind w:firstLine="708"/>
        <w:jc w:val="both"/>
        <w:textAlignment w:val="baseline"/>
        <w:rPr>
          <w:rFonts w:ascii="Tahoma" w:hAnsi="Tahoma" w:cs="Tahoma"/>
          <w:color w:val="1E1E1E"/>
          <w:spacing w:val="-5"/>
          <w:sz w:val="24"/>
          <w:szCs w:val="24"/>
          <w:lang w:eastAsia="en-US"/>
        </w:rPr>
      </w:pPr>
      <w:r w:rsidRPr="00185F50">
        <w:rPr>
          <w:rFonts w:ascii="Times New Roman" w:hAnsi="Times New Roman" w:cs="Times New Roman"/>
          <w:spacing w:val="-5"/>
          <w:sz w:val="24"/>
          <w:szCs w:val="24"/>
          <w:lang w:eastAsia="en-US"/>
        </w:rPr>
        <w:t>Результаты анализа всего коммунального хозяйства позволяют сделать вывод, что муниципальному унитарному предприятию «Ускюльское» и муниципальному унитарному предприятию «Увальское»  присущи следующие</w:t>
      </w:r>
      <w:r w:rsidRPr="00185F50">
        <w:rPr>
          <w:rFonts w:ascii="Times New Roman" w:hAnsi="Times New Roman" w:cs="Times New Roman"/>
          <w:color w:val="1E1E1E"/>
          <w:spacing w:val="-5"/>
          <w:sz w:val="24"/>
          <w:szCs w:val="24"/>
          <w:lang w:eastAsia="en-US"/>
        </w:rPr>
        <w:t xml:space="preserve"> основные проблемы:</w:t>
      </w:r>
    </w:p>
    <w:p w:rsidR="0074091E" w:rsidRPr="00185F50" w:rsidRDefault="0074091E" w:rsidP="009150FD">
      <w:pPr>
        <w:adjustRightInd w:val="0"/>
        <w:snapToGrid/>
        <w:spacing w:line="315" w:lineRule="atLeast"/>
        <w:ind w:left="720" w:hanging="360"/>
        <w:jc w:val="both"/>
        <w:textAlignment w:val="baseline"/>
        <w:rPr>
          <w:rStyle w:val="apple-converted-space"/>
          <w:rFonts w:ascii="Times New Roman" w:hAnsi="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1.    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b/>
          <w:bCs/>
          <w:color w:val="1E1E1E"/>
          <w:spacing w:val="-5"/>
          <w:sz w:val="24"/>
          <w:szCs w:val="24"/>
          <w:lang w:eastAsia="en-US"/>
        </w:rPr>
        <w:t>Технологические проблемы</w:t>
      </w:r>
      <w:r w:rsidRPr="00185F50">
        <w:rPr>
          <w:rFonts w:ascii="Times New Roman" w:hAnsi="Times New Roman" w:cs="Times New Roman"/>
          <w:color w:val="1E1E1E"/>
          <w:spacing w:val="-5"/>
          <w:sz w:val="24"/>
          <w:szCs w:val="24"/>
          <w:lang w:eastAsia="en-US"/>
        </w:rPr>
        <w:t>.</w:t>
      </w:r>
      <w:r w:rsidRPr="00185F50">
        <w:rPr>
          <w:rStyle w:val="apple-converted-space"/>
          <w:rFonts w:ascii="Times New Roman" w:hAnsi="Times New Roman"/>
          <w:color w:val="1E1E1E"/>
          <w:spacing w:val="-5"/>
          <w:sz w:val="24"/>
          <w:szCs w:val="24"/>
          <w:lang w:eastAsia="en-US"/>
        </w:rPr>
        <w:t> </w:t>
      </w:r>
    </w:p>
    <w:p w:rsidR="0074091E" w:rsidRPr="00185F50" w:rsidRDefault="0074091E" w:rsidP="009150FD">
      <w:pPr>
        <w:adjustRightInd w:val="0"/>
        <w:snapToGrid/>
        <w:spacing w:line="315" w:lineRule="atLeast"/>
        <w:ind w:left="720" w:hanging="360"/>
        <w:jc w:val="both"/>
        <w:textAlignment w:val="baseline"/>
        <w:rPr>
          <w:rFonts w:ascii="Times New Roman" w:hAnsi="Times New Roman" w:cs="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Основные из них это:</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высокий износ всех видов оборудования и сетей;</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низкие коэффициенты полезного использования оборудования;</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большое количество аварий, связанных с ветхостью систем;</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сверхнормативные потери ресурсов (воды, тепла);</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нерациональные схемы коммунальной инфраструктуры.</w:t>
      </w:r>
    </w:p>
    <w:p w:rsidR="0074091E" w:rsidRPr="00185F50" w:rsidRDefault="0074091E" w:rsidP="009150FD">
      <w:pPr>
        <w:adjustRightInd w:val="0"/>
        <w:snapToGrid/>
        <w:spacing w:line="315" w:lineRule="atLeast"/>
        <w:ind w:left="720" w:hanging="360"/>
        <w:jc w:val="both"/>
        <w:textAlignment w:val="baseline"/>
        <w:rPr>
          <w:rStyle w:val="apple-converted-space"/>
          <w:rFonts w:ascii="Times New Roman" w:hAnsi="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2.    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b/>
          <w:bCs/>
          <w:color w:val="1E1E1E"/>
          <w:spacing w:val="-5"/>
          <w:sz w:val="24"/>
          <w:szCs w:val="24"/>
          <w:lang w:eastAsia="en-US"/>
        </w:rPr>
        <w:t>Экономические недостатки</w:t>
      </w:r>
      <w:r w:rsidRPr="00185F50">
        <w:rPr>
          <w:rFonts w:ascii="Times New Roman" w:hAnsi="Times New Roman" w:cs="Times New Roman"/>
          <w:color w:val="1E1E1E"/>
          <w:spacing w:val="-5"/>
          <w:sz w:val="24"/>
          <w:szCs w:val="24"/>
          <w:lang w:eastAsia="en-US"/>
        </w:rPr>
        <w:t>.</w:t>
      </w:r>
      <w:r w:rsidRPr="00185F50">
        <w:rPr>
          <w:rStyle w:val="apple-converted-space"/>
          <w:rFonts w:ascii="Times New Roman" w:hAnsi="Times New Roman"/>
          <w:color w:val="1E1E1E"/>
          <w:spacing w:val="-5"/>
          <w:sz w:val="24"/>
          <w:szCs w:val="24"/>
          <w:lang w:eastAsia="en-US"/>
        </w:rPr>
        <w:t> </w:t>
      </w:r>
    </w:p>
    <w:p w:rsidR="0074091E" w:rsidRPr="00185F50" w:rsidRDefault="0074091E" w:rsidP="009150FD">
      <w:pPr>
        <w:adjustRightInd w:val="0"/>
        <w:snapToGrid/>
        <w:spacing w:line="315" w:lineRule="atLeast"/>
        <w:ind w:left="360" w:firstLine="720"/>
        <w:jc w:val="both"/>
        <w:textAlignment w:val="baseline"/>
        <w:rPr>
          <w:rFonts w:ascii="Times New Roman" w:hAnsi="Times New Roman" w:cs="Times New Roman"/>
          <w:color w:val="1E1E1E"/>
          <w:spacing w:val="-5"/>
          <w:sz w:val="24"/>
          <w:szCs w:val="24"/>
          <w:lang w:eastAsia="en-US"/>
        </w:rPr>
      </w:pPr>
      <w:r w:rsidRPr="00185F50">
        <w:rPr>
          <w:color w:val="1E1E1E"/>
          <w:spacing w:val="-5"/>
          <w:sz w:val="24"/>
          <w:szCs w:val="24"/>
          <w:lang w:eastAsia="en-US"/>
        </w:rPr>
        <w:t>-</w:t>
      </w:r>
      <w:r w:rsidRPr="00185F50">
        <w:rPr>
          <w:rFonts w:ascii="Times New Roman" w:hAnsi="Times New Roman" w:cs="Times New Roman"/>
          <w:color w:val="1E1E1E"/>
          <w:spacing w:val="-5"/>
          <w:sz w:val="24"/>
          <w:szCs w:val="24"/>
          <w:lang w:eastAsia="en-US"/>
        </w:rPr>
        <w:t>   </w:t>
      </w:r>
      <w:r w:rsidRPr="00185F50">
        <w:rPr>
          <w:rStyle w:val="apple-converted-space"/>
          <w:rFonts w:ascii="Times New Roman" w:hAnsi="Times New Roman"/>
          <w:color w:val="1E1E1E"/>
          <w:spacing w:val="-5"/>
          <w:sz w:val="24"/>
          <w:szCs w:val="24"/>
          <w:lang w:eastAsia="en-US"/>
        </w:rPr>
        <w:t> </w:t>
      </w:r>
      <w:r w:rsidRPr="00185F50">
        <w:rPr>
          <w:rFonts w:ascii="Times New Roman" w:hAnsi="Times New Roman" w:cs="Times New Roman"/>
          <w:color w:val="1E1E1E"/>
          <w:spacing w:val="-5"/>
          <w:sz w:val="24"/>
          <w:szCs w:val="24"/>
          <w:lang w:eastAsia="en-US"/>
        </w:rPr>
        <w:t>высокие затраты на обеспечение потребителя коммунальными услугами</w:t>
      </w:r>
    </w:p>
    <w:p w:rsidR="0074091E" w:rsidRPr="00185F50" w:rsidRDefault="0074091E" w:rsidP="009150FD">
      <w:pPr>
        <w:adjustRightInd w:val="0"/>
        <w:snapToGrid/>
        <w:spacing w:line="315" w:lineRule="atLeast"/>
        <w:ind w:left="1440" w:hanging="360"/>
        <w:jc w:val="both"/>
        <w:textAlignment w:val="baseline"/>
        <w:rPr>
          <w:rFonts w:ascii="Times New Roman" w:hAnsi="Times New Roman" w:cs="Times New Roman"/>
          <w:color w:val="1E1E1E"/>
          <w:spacing w:val="-5"/>
          <w:sz w:val="24"/>
          <w:szCs w:val="24"/>
          <w:lang w:eastAsia="en-US"/>
        </w:rPr>
      </w:pPr>
      <w:r w:rsidRPr="00185F50">
        <w:rPr>
          <w:rFonts w:ascii="Times New Roman" w:hAnsi="Times New Roman" w:cs="Times New Roman"/>
          <w:color w:val="1E1E1E"/>
          <w:spacing w:val="-5"/>
          <w:sz w:val="24"/>
          <w:szCs w:val="24"/>
          <w:lang w:eastAsia="en-US"/>
        </w:rPr>
        <w:t>- отсутствие материальной базы.</w:t>
      </w:r>
    </w:p>
    <w:p w:rsidR="0074091E" w:rsidRPr="00185F50" w:rsidRDefault="0074091E" w:rsidP="00A33046">
      <w:pPr>
        <w:pStyle w:val="style6"/>
        <w:spacing w:before="0" w:beforeAutospacing="0" w:after="0" w:afterAutospacing="0" w:line="315" w:lineRule="atLeast"/>
        <w:ind w:firstLine="708"/>
        <w:rPr>
          <w:rFonts w:cs="Courier New"/>
        </w:rPr>
      </w:pPr>
      <w:r w:rsidRPr="00185F50">
        <w:rPr>
          <w:color w:val="1E1E1E"/>
        </w:rPr>
        <w:t>Решение указанных проблем требует системного подхода, как к разработке </w:t>
      </w:r>
      <w:r w:rsidRPr="00185F50">
        <w:rPr>
          <w:rStyle w:val="apple-converted-space"/>
          <w:rFonts w:cs="Courier New"/>
          <w:color w:val="1E1E1E"/>
        </w:rPr>
        <w:t> </w:t>
      </w:r>
      <w:r w:rsidRPr="00185F50">
        <w:rPr>
          <w:color w:val="1E1E1E"/>
        </w:rPr>
        <w:t>общей стратегии, так и конкретных программных мероприятий и обеспечение их ресурсами.</w:t>
      </w:r>
      <w:r w:rsidRPr="00185F50">
        <w:rPr>
          <w:rFonts w:cs="Courier New"/>
        </w:rPr>
        <w:br/>
      </w:r>
    </w:p>
    <w:p w:rsidR="0074091E" w:rsidRPr="00185F50" w:rsidRDefault="0074091E" w:rsidP="00A33046">
      <w:pPr>
        <w:pStyle w:val="style6"/>
        <w:spacing w:before="0" w:beforeAutospacing="0" w:after="0" w:afterAutospacing="0" w:line="315" w:lineRule="atLeast"/>
        <w:ind w:firstLine="708"/>
        <w:rPr>
          <w:rFonts w:cs="Courier New"/>
        </w:rPr>
      </w:pPr>
      <w:r w:rsidRPr="00185F50">
        <w:rPr>
          <w:rFonts w:cs="Courier New"/>
        </w:rPr>
        <w:br/>
      </w:r>
      <w:r w:rsidRPr="00185F50">
        <w:rPr>
          <w:b/>
          <w:bCs/>
        </w:rPr>
        <w:t>3. Перспективы развития муниципального образования и прогноз спроса на коммунальные ресурсы</w:t>
      </w:r>
    </w:p>
    <w:p w:rsidR="0074091E" w:rsidRPr="00185F50" w:rsidRDefault="0074091E" w:rsidP="00B771D0">
      <w:pPr>
        <w:pStyle w:val="NormalWeb"/>
        <w:jc w:val="center"/>
        <w:rPr>
          <w:b/>
          <w:bCs/>
          <w:color w:val="000000"/>
        </w:rPr>
      </w:pPr>
      <w:r w:rsidRPr="00185F50">
        <w:rPr>
          <w:b/>
          <w:bCs/>
          <w:color w:val="000000"/>
        </w:rPr>
        <w:t>3.1. Прогноз динамики численности населения</w:t>
      </w:r>
    </w:p>
    <w:p w:rsidR="0074091E" w:rsidRPr="00185F50" w:rsidRDefault="0074091E" w:rsidP="00CE359A">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Основанием для прогноза изменения возрастной структуры населения территории Увальского сельсовета в течение расчётного срока является прогноз изменения демографических показателей на территории Российской Федерации и регионов РФ до 2031 г., разработанный специалистами Федеральной службы государственной статистики, а также особенности существующей возрастной структуры. Основополагающим принят средний вариант изменения демографических показателей. </w:t>
      </w:r>
    </w:p>
    <w:p w:rsidR="0074091E" w:rsidRPr="00185F50" w:rsidRDefault="0074091E" w:rsidP="0099592C">
      <w:pPr>
        <w:adjustRightInd w:val="0"/>
        <w:snapToGrid/>
        <w:ind w:firstLine="709"/>
        <w:textAlignment w:val="baseline"/>
        <w:rPr>
          <w:rFonts w:ascii="Times New Roman" w:hAnsi="Times New Roman" w:cs="Times New Roman"/>
          <w:i/>
          <w:iCs/>
          <w:color w:val="000000"/>
          <w:spacing w:val="-5"/>
          <w:sz w:val="24"/>
          <w:szCs w:val="24"/>
          <w:lang w:eastAsia="en-US"/>
        </w:rPr>
      </w:pPr>
      <w:r w:rsidRPr="00185F50">
        <w:rPr>
          <w:rFonts w:ascii="Times New Roman" w:hAnsi="Times New Roman" w:cs="Times New Roman"/>
          <w:color w:val="000000"/>
          <w:spacing w:val="-5"/>
          <w:sz w:val="24"/>
          <w:szCs w:val="24"/>
          <w:lang w:eastAsia="en-US"/>
        </w:rPr>
        <w:t>Предполагаемое изменение возрастной структуры населения Увальского сельсовета</w:t>
      </w:r>
      <w:r w:rsidRPr="00185F50">
        <w:rPr>
          <w:rFonts w:ascii="Times New Roman" w:hAnsi="Times New Roman" w:cs="Times New Roman"/>
          <w:i/>
          <w:iCs/>
          <w:color w:val="000000"/>
          <w:spacing w:val="-5"/>
          <w:sz w:val="24"/>
          <w:szCs w:val="24"/>
          <w:lang w:eastAsia="en-US"/>
        </w:rPr>
        <w:t>.</w:t>
      </w:r>
    </w:p>
    <w:p w:rsidR="0074091E" w:rsidRPr="00185F50" w:rsidRDefault="0074091E" w:rsidP="00CE359A">
      <w:pPr>
        <w:adjustRightInd w:val="0"/>
        <w:snapToGrid/>
        <w:ind w:firstLine="709"/>
        <w:jc w:val="center"/>
        <w:textAlignment w:val="baseline"/>
        <w:rPr>
          <w:rFonts w:ascii="Times New Roman" w:hAnsi="Times New Roman" w:cs="Times New Roman"/>
          <w:b/>
          <w:bCs/>
          <w:color w:val="000000"/>
          <w:spacing w:val="-5"/>
          <w:sz w:val="24"/>
          <w:szCs w:val="24"/>
          <w:lang w:eastAsia="en-US"/>
        </w:rPr>
      </w:pPr>
    </w:p>
    <w:p w:rsidR="0074091E" w:rsidRPr="00185F50" w:rsidRDefault="0074091E" w:rsidP="00CE359A">
      <w:pPr>
        <w:adjustRightInd w:val="0"/>
        <w:snapToGrid/>
        <w:ind w:firstLine="539"/>
        <w:jc w:val="both"/>
        <w:textAlignment w:val="baseline"/>
        <w:rPr>
          <w:rFonts w:ascii="Times New Roman" w:hAnsi="Times New Roman" w:cs="Times New Roman"/>
          <w:i/>
          <w:iCs/>
          <w:spacing w:val="-5"/>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970"/>
        <w:gridCol w:w="970"/>
        <w:gridCol w:w="970"/>
      </w:tblGrid>
      <w:tr w:rsidR="0074091E" w:rsidRPr="00185F50">
        <w:trPr>
          <w:jc w:val="center"/>
        </w:trPr>
        <w:tc>
          <w:tcPr>
            <w:tcW w:w="3479" w:type="pct"/>
            <w:vMerge w:val="restart"/>
            <w:vAlign w:val="center"/>
          </w:tcPr>
          <w:p w:rsidR="0074091E" w:rsidRPr="00185F50" w:rsidRDefault="0074091E" w:rsidP="00FE545D">
            <w:pPr>
              <w:adjustRightInd w:val="0"/>
              <w:snapToGrid/>
              <w:ind w:firstLine="567"/>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Возрастная структура на начало года</w:t>
            </w:r>
          </w:p>
        </w:tc>
        <w:tc>
          <w:tcPr>
            <w:tcW w:w="1521" w:type="pct"/>
            <w:gridSpan w:val="3"/>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Годы</w:t>
            </w:r>
          </w:p>
        </w:tc>
      </w:tr>
      <w:tr w:rsidR="0074091E" w:rsidRPr="00185F50">
        <w:trPr>
          <w:jc w:val="center"/>
        </w:trPr>
        <w:tc>
          <w:tcPr>
            <w:tcW w:w="3479" w:type="pct"/>
            <w:vMerge/>
          </w:tcPr>
          <w:p w:rsidR="0074091E" w:rsidRPr="00185F50" w:rsidRDefault="0074091E" w:rsidP="00FE545D">
            <w:pPr>
              <w:adjustRightInd w:val="0"/>
              <w:snapToGrid/>
              <w:ind w:firstLine="567"/>
              <w:jc w:val="both"/>
              <w:textAlignment w:val="baseline"/>
              <w:rPr>
                <w:rFonts w:ascii="Times New Roman" w:hAnsi="Times New Roman" w:cs="Times New Roman"/>
                <w:b/>
                <w:bCs/>
                <w:i/>
                <w:iCs/>
                <w:spacing w:val="-5"/>
                <w:sz w:val="24"/>
                <w:szCs w:val="24"/>
                <w:lang w:eastAsia="en-US"/>
              </w:rPr>
            </w:pPr>
          </w:p>
        </w:tc>
        <w:tc>
          <w:tcPr>
            <w:tcW w:w="507" w:type="pct"/>
            <w:vAlign w:val="center"/>
          </w:tcPr>
          <w:p w:rsidR="0074091E" w:rsidRPr="00185F50" w:rsidRDefault="0074091E" w:rsidP="00A47DB4">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2013 г.</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2021 г.</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2031 г.</w:t>
            </w:r>
          </w:p>
        </w:tc>
      </w:tr>
      <w:tr w:rsidR="0074091E" w:rsidRPr="00185F50">
        <w:trPr>
          <w:jc w:val="center"/>
        </w:trPr>
        <w:tc>
          <w:tcPr>
            <w:tcW w:w="3479" w:type="pct"/>
          </w:tcPr>
          <w:p w:rsidR="0074091E" w:rsidRPr="00185F50" w:rsidRDefault="0074091E" w:rsidP="00FE545D">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Доля населения моложе трудоспособного возраста, %</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28</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31</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30</w:t>
            </w:r>
          </w:p>
        </w:tc>
      </w:tr>
      <w:tr w:rsidR="0074091E" w:rsidRPr="00185F50">
        <w:trPr>
          <w:jc w:val="center"/>
        </w:trPr>
        <w:tc>
          <w:tcPr>
            <w:tcW w:w="3479" w:type="pct"/>
          </w:tcPr>
          <w:p w:rsidR="0074091E" w:rsidRPr="00185F50" w:rsidRDefault="0074091E" w:rsidP="00FE545D">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Доля населения трудоспособного возраста, %</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52</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w:t>
            </w:r>
          </w:p>
        </w:tc>
      </w:tr>
      <w:tr w:rsidR="0074091E" w:rsidRPr="00185F50">
        <w:trPr>
          <w:jc w:val="center"/>
        </w:trPr>
        <w:tc>
          <w:tcPr>
            <w:tcW w:w="3479" w:type="pct"/>
          </w:tcPr>
          <w:p w:rsidR="0074091E" w:rsidRPr="00185F50" w:rsidRDefault="0074091E" w:rsidP="00FE545D">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Доля населения старше трудоспособного возраста, %</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24</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26,2</w:t>
            </w:r>
          </w:p>
        </w:tc>
        <w:tc>
          <w:tcPr>
            <w:tcW w:w="507" w:type="pct"/>
            <w:vAlign w:val="center"/>
          </w:tcPr>
          <w:p w:rsidR="0074091E" w:rsidRPr="00185F50" w:rsidRDefault="0074091E" w:rsidP="00CE359A">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27,9</w:t>
            </w:r>
          </w:p>
        </w:tc>
      </w:tr>
    </w:tbl>
    <w:p w:rsidR="0074091E" w:rsidRPr="00185F50" w:rsidRDefault="0074091E" w:rsidP="00CE359A">
      <w:pPr>
        <w:adjustRightInd w:val="0"/>
        <w:snapToGrid/>
        <w:ind w:firstLine="540"/>
        <w:jc w:val="both"/>
        <w:textAlignment w:val="baseline"/>
        <w:rPr>
          <w:rFonts w:ascii="Times New Roman" w:hAnsi="Times New Roman" w:cs="Times New Roman"/>
          <w:spacing w:val="-5"/>
          <w:sz w:val="24"/>
          <w:szCs w:val="24"/>
          <w:highlight w:val="yellow"/>
          <w:lang w:eastAsia="en-US"/>
        </w:rPr>
      </w:pPr>
    </w:p>
    <w:p w:rsidR="0074091E" w:rsidRPr="00185F50" w:rsidRDefault="0074091E" w:rsidP="007352EA">
      <w:pPr>
        <w:pStyle w:val="style6"/>
        <w:spacing w:before="0" w:beforeAutospacing="0" w:after="0" w:afterAutospacing="0" w:line="315" w:lineRule="atLeast"/>
        <w:jc w:val="center"/>
        <w:rPr>
          <w:rFonts w:cs="Courier New"/>
          <w:color w:val="000000"/>
        </w:rPr>
      </w:pPr>
    </w:p>
    <w:p w:rsidR="0074091E" w:rsidRPr="00185F50" w:rsidRDefault="0074091E" w:rsidP="007352EA">
      <w:pPr>
        <w:pStyle w:val="style6"/>
        <w:spacing w:before="0" w:beforeAutospacing="0" w:after="0" w:afterAutospacing="0" w:line="315" w:lineRule="atLeast"/>
        <w:jc w:val="center"/>
        <w:rPr>
          <w:b/>
          <w:bCs/>
          <w:color w:val="000000"/>
        </w:rPr>
      </w:pPr>
      <w:r w:rsidRPr="00185F50">
        <w:rPr>
          <w:b/>
          <w:bCs/>
          <w:color w:val="000000"/>
        </w:rPr>
        <w:t>3.2. Прогноз объемов жилищного строительства</w:t>
      </w:r>
    </w:p>
    <w:p w:rsidR="0074091E" w:rsidRPr="00185F50" w:rsidRDefault="0074091E" w:rsidP="007352EA">
      <w:pPr>
        <w:pStyle w:val="style6"/>
        <w:spacing w:before="0" w:beforeAutospacing="0" w:after="0" w:afterAutospacing="0" w:line="315" w:lineRule="atLeast"/>
        <w:jc w:val="center"/>
        <w:rPr>
          <w:rFonts w:cs="Courier New"/>
          <w:b/>
          <w:bCs/>
          <w:color w:val="000000"/>
        </w:rPr>
      </w:pPr>
    </w:p>
    <w:p w:rsidR="0074091E" w:rsidRPr="00185F50" w:rsidRDefault="0074091E" w:rsidP="00B3063B">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Общая площадь жилищного фонда Увальского сельсовета составила на начало 2013 г. 18,6 тыс. кв. м. Обеспеченность населения общей жилой площадью фонда – 18,5 кв. м. на человека.</w:t>
      </w:r>
    </w:p>
    <w:p w:rsidR="0074091E" w:rsidRPr="00185F50" w:rsidRDefault="0074091E" w:rsidP="00B3063B">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Согласно Стратегии социально-экономического развития Новосибирской области на период до 2025 года, одной из главной задач в области жилищного строительства является повышение уровня обеспеченности жильём к 2025 г. до 33-35 кв. м. общей площади на человека.</w:t>
      </w:r>
    </w:p>
    <w:p w:rsidR="0074091E" w:rsidRPr="00185F50" w:rsidRDefault="0074091E" w:rsidP="00B3063B">
      <w:pPr>
        <w:adjustRightInd w:val="0"/>
        <w:snapToGrid/>
        <w:ind w:firstLine="708"/>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С учётом рекомендуемых показателей обеспеченности населения общей жилой площадью получены значения объёмов строительства жилищного фонда на перспективу. </w:t>
      </w:r>
    </w:p>
    <w:p w:rsidR="0074091E" w:rsidRPr="00185F50" w:rsidRDefault="0074091E" w:rsidP="00B3063B">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spacing w:val="-5"/>
          <w:sz w:val="24"/>
          <w:szCs w:val="24"/>
          <w:lang w:eastAsia="en-US"/>
        </w:rPr>
        <w:t>Рекомендуется строительство индивидуальных</w:t>
      </w:r>
      <w:r w:rsidRPr="00185F50">
        <w:rPr>
          <w:rFonts w:ascii="Times New Roman" w:hAnsi="Times New Roman" w:cs="Times New Roman"/>
          <w:color w:val="000000"/>
          <w:spacing w:val="-5"/>
          <w:sz w:val="24"/>
          <w:szCs w:val="24"/>
          <w:lang w:eastAsia="en-US"/>
        </w:rPr>
        <w:t xml:space="preserve"> жилых домов с приусадебными земельными участками.</w:t>
      </w:r>
    </w:p>
    <w:p w:rsidR="0074091E" w:rsidRPr="00185F50" w:rsidRDefault="0074091E" w:rsidP="00B3063B">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Строительство жилья будет осуществляться преимущественно на свободных территориях.</w:t>
      </w:r>
    </w:p>
    <w:p w:rsidR="0074091E" w:rsidRPr="00185F50" w:rsidRDefault="0074091E" w:rsidP="00B3063B">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Новое жилищное строительство предусматривается в объеме 1,15 тыс. кв.м.</w:t>
      </w:r>
      <w:r w:rsidRPr="00185F50">
        <w:rPr>
          <w:rFonts w:ascii="Times New Roman" w:hAnsi="Times New Roman" w:cs="Times New Roman"/>
          <w:color w:val="000000"/>
          <w:spacing w:val="-5"/>
          <w:sz w:val="24"/>
          <w:szCs w:val="24"/>
          <w:vertAlign w:val="superscript"/>
          <w:lang w:eastAsia="en-US"/>
        </w:rPr>
        <w:t xml:space="preserve"> </w:t>
      </w:r>
      <w:r w:rsidRPr="00185F50">
        <w:rPr>
          <w:rFonts w:ascii="Times New Roman" w:hAnsi="Times New Roman" w:cs="Times New Roman"/>
          <w:color w:val="000000"/>
          <w:spacing w:val="-5"/>
          <w:sz w:val="24"/>
          <w:szCs w:val="24"/>
          <w:lang w:eastAsia="en-US"/>
        </w:rPr>
        <w:t>общей площади на первую очередь и 2,30 тыс. кв. м. к 2031 г.</w:t>
      </w:r>
    </w:p>
    <w:p w:rsidR="0074091E" w:rsidRPr="00185F50" w:rsidRDefault="0074091E" w:rsidP="00B3063B">
      <w:pPr>
        <w:adjustRightInd w:val="0"/>
        <w:snapToGrid/>
        <w:ind w:firstLine="54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Общая площадь жилищного фонда составит :</w:t>
      </w:r>
    </w:p>
    <w:p w:rsidR="0074091E" w:rsidRPr="00185F50" w:rsidRDefault="0074091E" w:rsidP="00B3063B">
      <w:pPr>
        <w:pStyle w:val="ListParagraph"/>
        <w:widowControl/>
        <w:numPr>
          <w:ilvl w:val="0"/>
          <w:numId w:val="26"/>
        </w:numPr>
        <w:adjustRightInd/>
        <w:spacing w:line="240" w:lineRule="auto"/>
        <w:textAlignment w:val="auto"/>
        <w:rPr>
          <w:rFonts w:ascii="Times New Roman" w:hAnsi="Times New Roman" w:cs="Times New Roman"/>
          <w:sz w:val="24"/>
          <w:szCs w:val="24"/>
        </w:rPr>
      </w:pPr>
      <w:r w:rsidRPr="00185F50">
        <w:rPr>
          <w:rFonts w:ascii="Times New Roman" w:hAnsi="Times New Roman" w:cs="Times New Roman"/>
          <w:sz w:val="24"/>
          <w:szCs w:val="24"/>
          <w:lang w:val="ru-RU"/>
        </w:rPr>
        <w:t>19,75</w:t>
      </w:r>
      <w:r w:rsidRPr="00185F50">
        <w:rPr>
          <w:rFonts w:ascii="Times New Roman" w:hAnsi="Times New Roman" w:cs="Times New Roman"/>
          <w:sz w:val="24"/>
          <w:szCs w:val="24"/>
        </w:rPr>
        <w:t xml:space="preserve"> тыс. кв. м – к 2021 г., </w:t>
      </w:r>
    </w:p>
    <w:p w:rsidR="0074091E" w:rsidRPr="00185F50" w:rsidRDefault="0074091E" w:rsidP="00B3063B">
      <w:pPr>
        <w:pStyle w:val="ListParagraph"/>
        <w:widowControl/>
        <w:numPr>
          <w:ilvl w:val="0"/>
          <w:numId w:val="26"/>
        </w:numPr>
        <w:adjustRightInd/>
        <w:spacing w:line="240" w:lineRule="auto"/>
        <w:textAlignment w:val="auto"/>
        <w:rPr>
          <w:rFonts w:ascii="Times New Roman" w:hAnsi="Times New Roman" w:cs="Times New Roman"/>
          <w:sz w:val="24"/>
          <w:szCs w:val="24"/>
        </w:rPr>
      </w:pPr>
      <w:r w:rsidRPr="00185F50">
        <w:rPr>
          <w:rFonts w:ascii="Times New Roman" w:hAnsi="Times New Roman" w:cs="Times New Roman"/>
          <w:sz w:val="24"/>
          <w:szCs w:val="24"/>
          <w:lang w:val="ru-RU"/>
        </w:rPr>
        <w:t>22,05</w:t>
      </w:r>
      <w:r w:rsidRPr="00185F50">
        <w:rPr>
          <w:rFonts w:ascii="Times New Roman" w:hAnsi="Times New Roman" w:cs="Times New Roman"/>
          <w:sz w:val="24"/>
          <w:szCs w:val="24"/>
        </w:rPr>
        <w:t> тыс. кв. м – к 2031 г.</w:t>
      </w:r>
    </w:p>
    <w:p w:rsidR="0074091E" w:rsidRPr="00185F50" w:rsidRDefault="0074091E" w:rsidP="00D06381">
      <w:pPr>
        <w:pStyle w:val="S"/>
        <w:spacing w:line="240" w:lineRule="auto"/>
        <w:ind w:firstLine="851"/>
        <w:jc w:val="center"/>
        <w:rPr>
          <w:rFonts w:cs="Courier New"/>
          <w:b/>
          <w:bCs/>
        </w:rPr>
      </w:pPr>
    </w:p>
    <w:p w:rsidR="0074091E" w:rsidRPr="00185F50" w:rsidRDefault="0074091E" w:rsidP="00D06381">
      <w:pPr>
        <w:pStyle w:val="S"/>
        <w:spacing w:line="240" w:lineRule="auto"/>
        <w:ind w:firstLine="851"/>
        <w:jc w:val="center"/>
        <w:rPr>
          <w:rFonts w:cs="Courier New"/>
          <w:b/>
          <w:bCs/>
        </w:rPr>
      </w:pPr>
    </w:p>
    <w:p w:rsidR="0074091E" w:rsidRPr="00185F50" w:rsidRDefault="0074091E" w:rsidP="00D06381">
      <w:pPr>
        <w:pStyle w:val="S"/>
        <w:spacing w:line="240" w:lineRule="auto"/>
        <w:ind w:firstLine="851"/>
        <w:jc w:val="center"/>
        <w:rPr>
          <w:rFonts w:cs="Courier New"/>
          <w:b/>
          <w:bCs/>
        </w:rPr>
      </w:pPr>
      <w:r w:rsidRPr="00185F50">
        <w:rPr>
          <w:rFonts w:cs="Courier New"/>
          <w:b/>
          <w:bCs/>
        </w:rPr>
        <w:t>3.3. Перечень планируемых объектов социальной сферы</w:t>
      </w:r>
    </w:p>
    <w:p w:rsidR="0074091E" w:rsidRPr="00185F50" w:rsidRDefault="0074091E" w:rsidP="00B3063B">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Социальная инфраструктура призвана обеспечить необходимые жилищно-бытовые и социально-культурные условия для жизни и работы населения определённой территории. </w:t>
      </w:r>
    </w:p>
    <w:p w:rsidR="0074091E" w:rsidRPr="00185F50" w:rsidRDefault="0074091E" w:rsidP="00B3063B">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Село Увальское является центром сельсовета, а также центром социального и культурно-бытового обслуживания. По генеральному плану  рекомендуется создание на перспективу единой ступенчатой системы социально-культурно-бытового обслуживания населения.</w:t>
      </w:r>
    </w:p>
    <w:p w:rsidR="0074091E" w:rsidRPr="00185F50" w:rsidRDefault="0074091E" w:rsidP="00B3063B">
      <w:pPr>
        <w:adjustRightInd w:val="0"/>
        <w:snapToGrid/>
        <w:ind w:firstLine="709"/>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Существующий уровень обслуживания населения не соответствует по ряду показателей нормативным требованиям и возрастной структуре населения.</w:t>
      </w:r>
    </w:p>
    <w:p w:rsidR="0074091E" w:rsidRPr="00185F50" w:rsidRDefault="0074091E" w:rsidP="00B3063B">
      <w:pPr>
        <w:pStyle w:val="S2"/>
        <w:tabs>
          <w:tab w:val="left" w:pos="993"/>
        </w:tabs>
        <w:spacing w:line="240" w:lineRule="auto"/>
        <w:ind w:firstLine="709"/>
        <w:rPr>
          <w:color w:val="000000"/>
        </w:rPr>
      </w:pPr>
      <w:r w:rsidRPr="00185F50">
        <w:rPr>
          <w:color w:val="000000"/>
        </w:rPr>
        <w:t xml:space="preserve">В течении расчётного срока рекомендуется увеличение мощности общеобразовательной школы до 400 мест. Мощность рассчитана с учётом обслуживания учащихся деревень Рождественка, Зелёная Грива, Чинявино. </w:t>
      </w:r>
    </w:p>
    <w:p w:rsidR="0074091E" w:rsidRPr="00185F50" w:rsidRDefault="0074091E" w:rsidP="00B3063B">
      <w:pPr>
        <w:pStyle w:val="S2"/>
        <w:tabs>
          <w:tab w:val="left" w:pos="993"/>
        </w:tabs>
        <w:spacing w:line="240" w:lineRule="auto"/>
        <w:ind w:firstLine="709"/>
        <w:rPr>
          <w:color w:val="000000"/>
        </w:rPr>
      </w:pPr>
      <w:r w:rsidRPr="00185F50">
        <w:rPr>
          <w:color w:val="000000"/>
        </w:rPr>
        <w:t>Рекомендуется расширение существующей Увальской участковой больницы.</w:t>
      </w:r>
    </w:p>
    <w:p w:rsidR="0074091E" w:rsidRPr="00185F50" w:rsidRDefault="0074091E" w:rsidP="00B3063B">
      <w:pPr>
        <w:pStyle w:val="S2"/>
        <w:tabs>
          <w:tab w:val="left" w:pos="993"/>
        </w:tabs>
        <w:spacing w:line="240" w:lineRule="auto"/>
        <w:ind w:firstLine="709"/>
        <w:rPr>
          <w:color w:val="000000"/>
        </w:rPr>
      </w:pPr>
      <w:r w:rsidRPr="00185F50">
        <w:rPr>
          <w:color w:val="000000"/>
        </w:rPr>
        <w:t>Для удовлетворения потребности населения в помещениях для физкультурно-оздоровительных занятий и спортивных залах общего пользования планируется строительство спортивного комплекса.</w:t>
      </w:r>
    </w:p>
    <w:p w:rsidR="0074091E" w:rsidRPr="00185F50" w:rsidRDefault="0074091E" w:rsidP="00B3063B">
      <w:pPr>
        <w:pStyle w:val="S2"/>
        <w:tabs>
          <w:tab w:val="left" w:pos="993"/>
        </w:tabs>
        <w:spacing w:line="240" w:lineRule="auto"/>
        <w:ind w:firstLine="709"/>
        <w:rPr>
          <w:color w:val="000000"/>
        </w:rPr>
      </w:pPr>
      <w:r w:rsidRPr="00185F50">
        <w:rPr>
          <w:color w:val="000000"/>
        </w:rPr>
        <w:t>Также в соответствии с нормами рекомендуется реконструкция дома культуры с увеличением посетительских мест до 300.</w:t>
      </w:r>
    </w:p>
    <w:p w:rsidR="0074091E" w:rsidRPr="00185F50" w:rsidRDefault="0074091E" w:rsidP="00B3063B">
      <w:pPr>
        <w:pStyle w:val="S2"/>
        <w:tabs>
          <w:tab w:val="left" w:pos="993"/>
        </w:tabs>
        <w:spacing w:line="240" w:lineRule="auto"/>
        <w:ind w:firstLine="709"/>
        <w:rPr>
          <w:color w:val="000000"/>
        </w:rPr>
      </w:pPr>
      <w:r w:rsidRPr="00185F50">
        <w:rPr>
          <w:color w:val="000000"/>
        </w:rPr>
        <w:t>Предусмотрено увеличение площадей магазинов продовольственных товаров, предприятий общественного питания и бытового обслуживания.</w:t>
      </w:r>
    </w:p>
    <w:p w:rsidR="0074091E" w:rsidRPr="00185F50" w:rsidRDefault="0074091E" w:rsidP="00B3063B">
      <w:pPr>
        <w:adjustRightInd w:val="0"/>
        <w:snapToGrid/>
        <w:ind w:firstLine="567"/>
        <w:jc w:val="both"/>
        <w:textAlignment w:val="baseline"/>
        <w:rPr>
          <w:rFonts w:ascii="Times New Roman" w:hAnsi="Times New Roman" w:cs="Times New Roman"/>
          <w:i/>
          <w:iCs/>
          <w:spacing w:val="-5"/>
          <w:sz w:val="24"/>
          <w:szCs w:val="24"/>
          <w:lang w:eastAsia="en-US"/>
        </w:rPr>
      </w:pPr>
    </w:p>
    <w:p w:rsidR="0074091E" w:rsidRPr="00185F50" w:rsidRDefault="0074091E" w:rsidP="00B3063B">
      <w:pPr>
        <w:adjustRightInd w:val="0"/>
        <w:snapToGrid/>
        <w:ind w:firstLine="567"/>
        <w:jc w:val="both"/>
        <w:textAlignment w:val="baseline"/>
        <w:rPr>
          <w:rFonts w:ascii="Times New Roman" w:hAnsi="Times New Roman" w:cs="Times New Roman"/>
          <w:i/>
          <w:iCs/>
          <w:spacing w:val="-5"/>
          <w:sz w:val="24"/>
          <w:szCs w:val="24"/>
          <w:lang w:eastAsia="en-US"/>
        </w:rPr>
      </w:pPr>
    </w:p>
    <w:p w:rsidR="0074091E" w:rsidRPr="00185F50" w:rsidRDefault="0074091E" w:rsidP="00B3063B">
      <w:pPr>
        <w:adjustRightInd w:val="0"/>
        <w:snapToGrid/>
        <w:ind w:firstLine="567"/>
        <w:jc w:val="both"/>
        <w:textAlignment w:val="baseline"/>
        <w:rPr>
          <w:rFonts w:ascii="Times New Roman" w:hAnsi="Times New Roman" w:cs="Times New Roman"/>
          <w:spacing w:val="-5"/>
          <w:sz w:val="24"/>
          <w:szCs w:val="24"/>
          <w:lang w:eastAsia="en-US"/>
        </w:rPr>
        <w:sectPr w:rsidR="0074091E" w:rsidRPr="00185F50" w:rsidSect="00FE545D">
          <w:pgSz w:w="11906" w:h="16838"/>
          <w:pgMar w:top="1134" w:right="1134" w:bottom="1134" w:left="1418" w:header="708" w:footer="708" w:gutter="0"/>
          <w:cols w:space="708"/>
          <w:rtlGutter/>
          <w:docGrid w:linePitch="360"/>
        </w:sectPr>
      </w:pPr>
    </w:p>
    <w:p w:rsidR="0074091E" w:rsidRPr="00185F50" w:rsidRDefault="0074091E" w:rsidP="00B3063B">
      <w:pPr>
        <w:adjustRightInd w:val="0"/>
        <w:snapToGrid/>
        <w:spacing w:line="360" w:lineRule="atLeast"/>
        <w:ind w:firstLine="540"/>
        <w:jc w:val="center"/>
        <w:textAlignment w:val="baseline"/>
        <w:rPr>
          <w:rFonts w:ascii="Times New Roman" w:hAnsi="Times New Roman" w:cs="Times New Roman"/>
          <w:b/>
          <w:bCs/>
          <w:spacing w:val="-5"/>
          <w:sz w:val="24"/>
          <w:szCs w:val="24"/>
          <w:lang w:eastAsia="en-US"/>
        </w:rPr>
      </w:pPr>
      <w:bookmarkStart w:id="0" w:name="_Toc308625498"/>
      <w:bookmarkStart w:id="1" w:name="_Toc301884479"/>
      <w:bookmarkStart w:id="2" w:name="_Toc292300375"/>
      <w:r w:rsidRPr="00185F50">
        <w:rPr>
          <w:rFonts w:ascii="Times New Roman" w:hAnsi="Times New Roman" w:cs="Times New Roman"/>
          <w:b/>
          <w:bCs/>
          <w:spacing w:val="-5"/>
          <w:sz w:val="24"/>
          <w:szCs w:val="24"/>
          <w:lang w:eastAsia="en-US"/>
        </w:rPr>
        <w:t>3.4. Перспективы развития теплоснабжения</w:t>
      </w:r>
      <w:bookmarkEnd w:id="0"/>
      <w:bookmarkEnd w:id="1"/>
      <w:bookmarkEnd w:id="2"/>
      <w:r w:rsidRPr="00185F50">
        <w:rPr>
          <w:rFonts w:ascii="Times New Roman" w:hAnsi="Times New Roman" w:cs="Times New Roman"/>
          <w:b/>
          <w:bCs/>
          <w:spacing w:val="-5"/>
          <w:sz w:val="24"/>
          <w:szCs w:val="24"/>
          <w:lang w:eastAsia="en-US"/>
        </w:rPr>
        <w:t xml:space="preserve"> </w:t>
      </w:r>
    </w:p>
    <w:p w:rsidR="0074091E" w:rsidRPr="00185F50" w:rsidRDefault="0074091E" w:rsidP="00B3063B">
      <w:pPr>
        <w:adjustRightInd w:val="0"/>
        <w:snapToGrid/>
        <w:spacing w:line="360" w:lineRule="atLeast"/>
        <w:ind w:firstLine="540"/>
        <w:jc w:val="center"/>
        <w:textAlignment w:val="baseline"/>
        <w:rPr>
          <w:rFonts w:ascii="Times New Roman" w:hAnsi="Times New Roman" w:cs="Times New Roman"/>
          <w:b/>
          <w:bCs/>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w:t>
      </w:r>
    </w:p>
    <w:p w:rsidR="0074091E" w:rsidRPr="00185F50" w:rsidRDefault="0074091E" w:rsidP="001909A7">
      <w:pPr>
        <w:adjustRightInd w:val="0"/>
        <w:snapToGrid/>
        <w:ind w:firstLine="405"/>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Протяженность тепловых сетей  котельных составляет 1514 м. По данным бухгалтерского учета, износ тепловых сетей составляет 100%. Во многих местах нарушена тепловая изоляция. Каналы подземных участков и тепловые камеры заполнены водой и «замыты» грунтом. В следствии этого наблюдаются сверхнормативные потери тепла в тепловых сетях, а также сверхнормативные утечки теплоносителя через дефекты трубопроводов и запорной арматуры. Всё это является причиной низкого качества и низкой надежности теплоснабжения потребителей.</w:t>
      </w:r>
    </w:p>
    <w:p w:rsidR="0074091E" w:rsidRPr="00185F50" w:rsidRDefault="0074091E" w:rsidP="001909A7">
      <w:pPr>
        <w:adjustRightInd w:val="0"/>
        <w:snapToGrid/>
        <w:ind w:firstLine="405"/>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Для изменения сложившейся ситуации необходимо выполнить   мероприятия по полной 100% замене (модернизации) изношенных тепловых сетей  путём прокладки новых сетей. При строительстве тепловых сетей необходимо применять современные материалы и технологии. Ввиду близкого к поверхности расположения грунтовых вод, способ прокладки принять в основном надземный. Данные работы планируется произвести в 2016, 2017 гг.</w:t>
      </w:r>
      <w:r w:rsidRPr="00185F50">
        <w:rPr>
          <w:rFonts w:ascii="Times New Roman" w:hAnsi="Times New Roman" w:cs="Times New Roman"/>
          <w:color w:val="000000"/>
          <w:spacing w:val="-5"/>
          <w:sz w:val="24"/>
          <w:szCs w:val="24"/>
          <w:lang w:eastAsia="en-US"/>
        </w:rPr>
        <w:tab/>
      </w:r>
    </w:p>
    <w:p w:rsidR="0074091E" w:rsidRPr="00185F50" w:rsidRDefault="0074091E" w:rsidP="00B3063B">
      <w:pPr>
        <w:adjustRightInd w:val="0"/>
        <w:snapToGrid/>
        <w:ind w:firstLine="709"/>
        <w:jc w:val="both"/>
        <w:textAlignment w:val="baseline"/>
        <w:rPr>
          <w:rFonts w:ascii="Times New Roman" w:hAnsi="Times New Roman" w:cs="Times New Roman"/>
          <w:spacing w:val="-1"/>
          <w:sz w:val="24"/>
          <w:szCs w:val="24"/>
          <w:lang w:eastAsia="en-US"/>
        </w:rPr>
      </w:pPr>
      <w:r w:rsidRPr="00185F50">
        <w:rPr>
          <w:rFonts w:ascii="Times New Roman" w:hAnsi="Times New Roman" w:cs="Times New Roman"/>
          <w:spacing w:val="-1"/>
          <w:sz w:val="24"/>
          <w:szCs w:val="24"/>
          <w:lang w:eastAsia="en-US"/>
        </w:rPr>
        <w:t xml:space="preserve">Обеспечение тепловых нагрузок объектов индивидуальной жилой застройки предлагается обеспечивать от автономных источников теплоснабжения, индивидуальных котлах. </w:t>
      </w:r>
    </w:p>
    <w:p w:rsidR="0074091E" w:rsidRPr="00185F50" w:rsidRDefault="0074091E" w:rsidP="00E46B53">
      <w:pPr>
        <w:pStyle w:val="western"/>
        <w:spacing w:before="0" w:beforeAutospacing="0" w:after="0" w:afterAutospacing="0"/>
        <w:ind w:firstLine="720"/>
      </w:pPr>
      <w:r w:rsidRPr="00185F50">
        <w:t xml:space="preserve">Перспектива выполнения мероприятий по энергоэффективности заключается в замене части тепловых сетей, находящихся в аварийном состоянии (протяженность </w:t>
      </w:r>
      <w:r w:rsidRPr="00185F50">
        <w:rPr>
          <w:i/>
          <w:iCs/>
        </w:rPr>
        <w:t xml:space="preserve">– </w:t>
      </w:r>
      <w:r w:rsidRPr="00185F50">
        <w:t xml:space="preserve">1514 п.м.) на новые, в ППУ изоляции, что позволит избежать влияния грунтовых вод на тепловые потери в сетях, исключит возможность возникновения утечек в зимний период, повысит надежность и энергоэффективность системы теплоснабжения в целом. </w:t>
      </w:r>
      <w:r w:rsidRPr="00185F50">
        <w:rPr>
          <w:rFonts w:cs="Courier New"/>
        </w:rPr>
        <w:br/>
      </w:r>
      <w:r w:rsidRPr="00185F50">
        <w:t>Также необходимо предусмотреть снабжение котельной  резервным источником э/питания, на случай аварийной ситуации в электроснабжении.</w:t>
      </w:r>
    </w:p>
    <w:p w:rsidR="0074091E" w:rsidRPr="00185F50" w:rsidRDefault="0074091E" w:rsidP="00E46B53">
      <w:pPr>
        <w:pStyle w:val="NoSpacing"/>
        <w:rPr>
          <w:rFonts w:cs="Courier New"/>
          <w:b/>
          <w:bCs/>
          <w:sz w:val="24"/>
          <w:szCs w:val="24"/>
        </w:rPr>
      </w:pPr>
      <w:bookmarkStart w:id="3" w:name="_Toc308625501"/>
      <w:bookmarkStart w:id="4" w:name="_Toc301884480"/>
      <w:bookmarkStart w:id="5" w:name="_Toc292300380"/>
    </w:p>
    <w:p w:rsidR="0074091E" w:rsidRPr="00185F50" w:rsidRDefault="0074091E" w:rsidP="00E46B53">
      <w:pPr>
        <w:pStyle w:val="NoSpacing"/>
        <w:rPr>
          <w:rFonts w:cs="Courier New"/>
          <w:b/>
          <w:bCs/>
          <w:sz w:val="24"/>
          <w:szCs w:val="24"/>
          <w:lang w:eastAsia="ru-RU"/>
        </w:rPr>
      </w:pPr>
      <w:r w:rsidRPr="00185F50">
        <w:rPr>
          <w:b/>
          <w:bCs/>
          <w:sz w:val="24"/>
          <w:szCs w:val="24"/>
        </w:rPr>
        <w:t xml:space="preserve">3.5. </w:t>
      </w:r>
      <w:r w:rsidRPr="00185F50">
        <w:rPr>
          <w:b/>
          <w:bCs/>
          <w:sz w:val="24"/>
          <w:szCs w:val="24"/>
          <w:lang w:eastAsia="ru-RU"/>
        </w:rPr>
        <w:t>Перспектива развития системы водоснабжения</w:t>
      </w:r>
      <w:r w:rsidRPr="00185F50">
        <w:rPr>
          <w:sz w:val="24"/>
          <w:szCs w:val="24"/>
        </w:rPr>
        <w:t>.</w:t>
      </w:r>
    </w:p>
    <w:bookmarkEnd w:id="3"/>
    <w:bookmarkEnd w:id="4"/>
    <w:bookmarkEnd w:id="5"/>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Водопроводная сеть администрации Увальского сельсовета запроектирована из полиэтиленовых труб.</w:t>
      </w:r>
    </w:p>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На сети предусматривается устройство водопроводных колодцев из сборных ж/б элементов, для размещения пожарных гидрантов и отключающей арматуры.</w:t>
      </w:r>
    </w:p>
    <w:p w:rsidR="0074091E" w:rsidRPr="00185F50" w:rsidRDefault="0074091E" w:rsidP="007470E3">
      <w:pPr>
        <w:pStyle w:val="ListParagraph"/>
        <w:spacing w:line="240" w:lineRule="auto"/>
        <w:ind w:left="0" w:firstLine="709"/>
        <w:rPr>
          <w:rFonts w:ascii="Times New Roman" w:hAnsi="Times New Roman" w:cs="Times New Roman"/>
          <w:sz w:val="24"/>
          <w:szCs w:val="24"/>
          <w:lang w:val="ru-RU"/>
        </w:rPr>
      </w:pPr>
      <w:r w:rsidRPr="00185F50">
        <w:rPr>
          <w:rFonts w:ascii="Times New Roman" w:hAnsi="Times New Roman" w:cs="Times New Roman"/>
          <w:sz w:val="24"/>
          <w:szCs w:val="24"/>
          <w:lang w:val="ru-RU"/>
        </w:rPr>
        <w:t xml:space="preserve">Для охраны подземных источников водоснабжения намечается создать зоны строгого режима и зоны ограничений, где строительство, возможно, осуществлять только с разрешения органов потребнадзора. </w:t>
      </w:r>
    </w:p>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На первую очередь:</w:t>
      </w:r>
    </w:p>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для улучшения качества подаваемой воды предлагается замена чугунных и стальных трубопроводов на полиэтиленовые;</w:t>
      </w:r>
    </w:p>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установка на скважинах водоочистных фильтров и внедрение частотного регулирования электроприводов на всех скважинах;</w:t>
      </w:r>
    </w:p>
    <w:p w:rsidR="0074091E" w:rsidRPr="00185F50" w:rsidRDefault="0074091E" w:rsidP="007470E3">
      <w:pPr>
        <w:adjustRightInd w:val="0"/>
        <w:snapToGrid/>
        <w:ind w:firstLine="70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для повышения надёжности работы сети предлагается предусмотреть её закольцовку.</w:t>
      </w:r>
    </w:p>
    <w:p w:rsidR="0074091E" w:rsidRPr="00185F50" w:rsidRDefault="0074091E" w:rsidP="00691725">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Централизованная система водоснабжения населенных пунктов должна обеспечивать хозяйственно-питьевое водопотребление в жилых и общественных зданиях, нужды коммунально-бытовых предприятий, нужды местной промышленности, нужды пожаротушения, собственные нужды станций водоподготовки. </w:t>
      </w:r>
    </w:p>
    <w:p w:rsidR="0074091E" w:rsidRPr="00185F50" w:rsidRDefault="0074091E" w:rsidP="006A0116">
      <w:pPr>
        <w:adjustRightInd w:val="0"/>
        <w:snapToGrid/>
        <w:spacing w:line="360" w:lineRule="atLeast"/>
        <w:ind w:firstLine="567"/>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Суммарное водопотребление по Увальскому сельсовету приведено по данным генерального плана МО.</w:t>
      </w:r>
    </w:p>
    <w:p w:rsidR="0074091E" w:rsidRDefault="0074091E" w:rsidP="00B25BB4">
      <w:pPr>
        <w:adjustRightInd w:val="0"/>
        <w:snapToGrid/>
        <w:jc w:val="both"/>
        <w:textAlignment w:val="baseline"/>
        <w:rPr>
          <w:rFonts w:ascii="Times New Roman" w:hAnsi="Times New Roman" w:cs="Times New Roman"/>
          <w:b/>
          <w:bCs/>
          <w:i/>
          <w:iCs/>
          <w:spacing w:val="-5"/>
          <w:sz w:val="24"/>
          <w:szCs w:val="24"/>
          <w:lang w:eastAsia="en-US"/>
        </w:rPr>
      </w:pPr>
    </w:p>
    <w:p w:rsidR="0074091E" w:rsidRDefault="0074091E" w:rsidP="00B25BB4">
      <w:pPr>
        <w:adjustRightInd w:val="0"/>
        <w:snapToGrid/>
        <w:jc w:val="both"/>
        <w:textAlignment w:val="baseline"/>
        <w:rPr>
          <w:rFonts w:ascii="Times New Roman" w:hAnsi="Times New Roman" w:cs="Times New Roman"/>
          <w:b/>
          <w:bCs/>
          <w:i/>
          <w:iCs/>
          <w:spacing w:val="-5"/>
          <w:sz w:val="24"/>
          <w:szCs w:val="24"/>
          <w:lang w:eastAsia="en-US"/>
        </w:rPr>
      </w:pPr>
    </w:p>
    <w:p w:rsidR="0074091E" w:rsidRDefault="0074091E" w:rsidP="00B25BB4">
      <w:pPr>
        <w:adjustRightInd w:val="0"/>
        <w:snapToGrid/>
        <w:jc w:val="both"/>
        <w:textAlignment w:val="baseline"/>
        <w:rPr>
          <w:rFonts w:ascii="Times New Roman" w:hAnsi="Times New Roman" w:cs="Times New Roman"/>
          <w:b/>
          <w:bCs/>
          <w:i/>
          <w:iCs/>
          <w:spacing w:val="-5"/>
          <w:sz w:val="24"/>
          <w:szCs w:val="24"/>
          <w:lang w:eastAsia="en-US"/>
        </w:rPr>
      </w:pPr>
    </w:p>
    <w:p w:rsidR="0074091E" w:rsidRPr="00185F50" w:rsidRDefault="0074091E" w:rsidP="00B25BB4">
      <w:pPr>
        <w:adjustRightInd w:val="0"/>
        <w:snapToGrid/>
        <w:jc w:val="both"/>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Суммарный расход воды</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
        <w:gridCol w:w="4395"/>
        <w:gridCol w:w="1843"/>
        <w:gridCol w:w="2220"/>
      </w:tblGrid>
      <w:tr w:rsidR="0074091E" w:rsidRPr="006D70ED">
        <w:trPr>
          <w:trHeight w:val="284"/>
          <w:jc w:val="center"/>
        </w:trPr>
        <w:tc>
          <w:tcPr>
            <w:tcW w:w="805" w:type="dxa"/>
            <w:vMerge w:val="restart"/>
            <w:vAlign w:val="center"/>
          </w:tcPr>
          <w:p w:rsidR="0074091E" w:rsidRPr="006D70ED" w:rsidRDefault="0074091E" w:rsidP="007470E3">
            <w:pPr>
              <w:adjustRightInd w:val="0"/>
              <w:snapToGrid/>
              <w:jc w:val="both"/>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 п./п.</w:t>
            </w:r>
          </w:p>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p>
        </w:tc>
        <w:tc>
          <w:tcPr>
            <w:tcW w:w="4395" w:type="dxa"/>
            <w:vMerge w:val="restart"/>
            <w:vAlign w:val="center"/>
          </w:tcPr>
          <w:p w:rsidR="0074091E" w:rsidRPr="006D70ED" w:rsidRDefault="0074091E" w:rsidP="00FE545D">
            <w:pPr>
              <w:adjustRightInd w:val="0"/>
              <w:snapToGrid/>
              <w:ind w:firstLine="567"/>
              <w:jc w:val="both"/>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Наименование расходов</w:t>
            </w:r>
          </w:p>
        </w:tc>
        <w:tc>
          <w:tcPr>
            <w:tcW w:w="4063" w:type="dxa"/>
            <w:gridSpan w:val="2"/>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Суммарный расход воды, м³/сут</w:t>
            </w:r>
          </w:p>
        </w:tc>
      </w:tr>
      <w:tr w:rsidR="0074091E" w:rsidRPr="006D70ED">
        <w:trPr>
          <w:trHeight w:val="190"/>
          <w:jc w:val="center"/>
        </w:trPr>
        <w:tc>
          <w:tcPr>
            <w:tcW w:w="805" w:type="dxa"/>
            <w:vMerge/>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p>
        </w:tc>
        <w:tc>
          <w:tcPr>
            <w:tcW w:w="4395" w:type="dxa"/>
            <w:vMerge/>
            <w:vAlign w:val="center"/>
          </w:tcPr>
          <w:p w:rsidR="0074091E" w:rsidRPr="006D70ED" w:rsidRDefault="0074091E" w:rsidP="00FE545D">
            <w:pPr>
              <w:adjustRightInd w:val="0"/>
              <w:snapToGrid/>
              <w:ind w:firstLine="567"/>
              <w:jc w:val="both"/>
              <w:textAlignment w:val="baseline"/>
              <w:rPr>
                <w:rFonts w:ascii="Times New Roman" w:hAnsi="Times New Roman" w:cs="Times New Roman"/>
                <w:b/>
                <w:bCs/>
                <w:color w:val="000000"/>
                <w:spacing w:val="-5"/>
                <w:sz w:val="24"/>
                <w:szCs w:val="24"/>
                <w:lang w:eastAsia="en-US"/>
              </w:rPr>
            </w:pPr>
          </w:p>
        </w:tc>
        <w:tc>
          <w:tcPr>
            <w:tcW w:w="1843"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1 очередь</w:t>
            </w:r>
          </w:p>
        </w:tc>
        <w:tc>
          <w:tcPr>
            <w:tcW w:w="2220"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Расчетный срок</w:t>
            </w:r>
          </w:p>
        </w:tc>
      </w:tr>
      <w:tr w:rsidR="0074091E" w:rsidRPr="006D70ED">
        <w:trPr>
          <w:trHeight w:val="712"/>
          <w:jc w:val="center"/>
        </w:trPr>
        <w:tc>
          <w:tcPr>
            <w:tcW w:w="80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1</w:t>
            </w:r>
          </w:p>
        </w:tc>
        <w:tc>
          <w:tcPr>
            <w:tcW w:w="439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Расход воды на хозяйственно-бытовые нужды населения</w:t>
            </w:r>
          </w:p>
        </w:tc>
        <w:tc>
          <w:tcPr>
            <w:tcW w:w="1843"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17,8</w:t>
            </w:r>
          </w:p>
        </w:tc>
        <w:tc>
          <w:tcPr>
            <w:tcW w:w="2220"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216,2</w:t>
            </w:r>
          </w:p>
        </w:tc>
      </w:tr>
      <w:tr w:rsidR="0074091E" w:rsidRPr="006D70ED">
        <w:trPr>
          <w:trHeight w:val="454"/>
          <w:jc w:val="center"/>
        </w:trPr>
        <w:tc>
          <w:tcPr>
            <w:tcW w:w="80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2</w:t>
            </w:r>
          </w:p>
        </w:tc>
        <w:tc>
          <w:tcPr>
            <w:tcW w:w="439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Расход воды объектами социально-бытового назначения</w:t>
            </w:r>
          </w:p>
        </w:tc>
        <w:tc>
          <w:tcPr>
            <w:tcW w:w="1843"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11,4</w:t>
            </w:r>
          </w:p>
        </w:tc>
        <w:tc>
          <w:tcPr>
            <w:tcW w:w="2220"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39,7</w:t>
            </w:r>
          </w:p>
        </w:tc>
      </w:tr>
      <w:tr w:rsidR="0074091E" w:rsidRPr="006D70ED">
        <w:trPr>
          <w:trHeight w:val="454"/>
          <w:jc w:val="center"/>
        </w:trPr>
        <w:tc>
          <w:tcPr>
            <w:tcW w:w="80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3</w:t>
            </w:r>
          </w:p>
        </w:tc>
        <w:tc>
          <w:tcPr>
            <w:tcW w:w="4395" w:type="dxa"/>
            <w:vAlign w:val="center"/>
          </w:tcPr>
          <w:p w:rsidR="0074091E" w:rsidRPr="006D70ED" w:rsidRDefault="0074091E" w:rsidP="007470E3">
            <w:pPr>
              <w:adjustRightInd w:val="0"/>
              <w:snapToGrid/>
              <w:jc w:val="both"/>
              <w:textAlignment w:val="baseline"/>
              <w:rPr>
                <w:rFonts w:ascii="Times New Roman" w:hAnsi="Times New Roman" w:cs="Times New Roman"/>
                <w:color w:val="000000"/>
                <w:spacing w:val="-5"/>
                <w:sz w:val="24"/>
                <w:szCs w:val="24"/>
                <w:lang w:eastAsia="en-US"/>
              </w:rPr>
            </w:pPr>
            <w:r w:rsidRPr="006D70ED">
              <w:rPr>
                <w:rFonts w:ascii="Times New Roman" w:hAnsi="Times New Roman" w:cs="Times New Roman"/>
                <w:color w:val="000000"/>
                <w:spacing w:val="-5"/>
                <w:sz w:val="24"/>
                <w:szCs w:val="24"/>
                <w:lang w:eastAsia="en-US"/>
              </w:rPr>
              <w:t>Расход воды на поливочные нужды</w:t>
            </w:r>
          </w:p>
        </w:tc>
        <w:tc>
          <w:tcPr>
            <w:tcW w:w="1843"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p>
        </w:tc>
        <w:tc>
          <w:tcPr>
            <w:tcW w:w="2220"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color w:val="000000"/>
                <w:spacing w:val="-5"/>
                <w:sz w:val="24"/>
                <w:szCs w:val="24"/>
                <w:lang w:eastAsia="en-US"/>
              </w:rPr>
            </w:pPr>
          </w:p>
        </w:tc>
      </w:tr>
      <w:tr w:rsidR="0074091E" w:rsidRPr="00185F50">
        <w:trPr>
          <w:trHeight w:val="454"/>
          <w:jc w:val="center"/>
        </w:trPr>
        <w:tc>
          <w:tcPr>
            <w:tcW w:w="5200" w:type="dxa"/>
            <w:gridSpan w:val="2"/>
            <w:vAlign w:val="center"/>
          </w:tcPr>
          <w:p w:rsidR="0074091E" w:rsidRPr="006D70ED" w:rsidRDefault="0074091E" w:rsidP="00FE545D">
            <w:pPr>
              <w:adjustRightInd w:val="0"/>
              <w:snapToGrid/>
              <w:ind w:firstLine="567"/>
              <w:jc w:val="both"/>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ИТОГО</w:t>
            </w:r>
          </w:p>
        </w:tc>
        <w:tc>
          <w:tcPr>
            <w:tcW w:w="1843"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29,2</w:t>
            </w:r>
          </w:p>
        </w:tc>
        <w:tc>
          <w:tcPr>
            <w:tcW w:w="2220"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b/>
                <w:bCs/>
                <w:color w:val="000000"/>
                <w:spacing w:val="-5"/>
                <w:sz w:val="24"/>
                <w:szCs w:val="24"/>
                <w:lang w:eastAsia="en-US"/>
              </w:rPr>
            </w:pPr>
            <w:r w:rsidRPr="006D70ED">
              <w:rPr>
                <w:rFonts w:ascii="Times New Roman" w:hAnsi="Times New Roman" w:cs="Times New Roman"/>
                <w:b/>
                <w:bCs/>
                <w:color w:val="000000"/>
                <w:spacing w:val="-5"/>
                <w:sz w:val="24"/>
                <w:szCs w:val="24"/>
                <w:lang w:eastAsia="en-US"/>
              </w:rPr>
              <w:t>254,1</w:t>
            </w:r>
          </w:p>
        </w:tc>
      </w:tr>
    </w:tbl>
    <w:p w:rsidR="0074091E" w:rsidRPr="00185F50" w:rsidRDefault="0074091E" w:rsidP="00832E5F">
      <w:pPr>
        <w:adjustRightInd w:val="0"/>
        <w:snapToGrid/>
        <w:spacing w:line="360" w:lineRule="atLeast"/>
        <w:ind w:firstLine="567"/>
        <w:jc w:val="center"/>
        <w:textAlignment w:val="baseline"/>
        <w:rPr>
          <w:rFonts w:ascii="Times New Roman" w:hAnsi="Times New Roman" w:cs="Times New Roman"/>
          <w:i/>
          <w:iCs/>
          <w:spacing w:val="-5"/>
          <w:sz w:val="24"/>
          <w:szCs w:val="24"/>
          <w:lang w:eastAsia="en-US"/>
        </w:rPr>
      </w:pPr>
    </w:p>
    <w:p w:rsidR="0074091E" w:rsidRPr="00185F50" w:rsidRDefault="0074091E" w:rsidP="00987AD9">
      <w:pPr>
        <w:adjustRightInd w:val="0"/>
        <w:snapToGrid/>
        <w:spacing w:line="360" w:lineRule="atLeast"/>
        <w:jc w:val="both"/>
        <w:textAlignment w:val="baseline"/>
        <w:rPr>
          <w:rFonts w:ascii="Times New Roman" w:hAnsi="Times New Roman" w:cs="Times New Roman"/>
          <w:color w:val="FF0000"/>
          <w:spacing w:val="-5"/>
          <w:sz w:val="24"/>
          <w:szCs w:val="24"/>
          <w:lang w:eastAsia="en-US"/>
        </w:rPr>
      </w:pPr>
    </w:p>
    <w:p w:rsidR="0074091E" w:rsidRPr="00185F50" w:rsidRDefault="0074091E" w:rsidP="00254237">
      <w:pPr>
        <w:tabs>
          <w:tab w:val="left" w:pos="720"/>
        </w:tabs>
        <w:adjustRightInd w:val="0"/>
        <w:snapToGrid/>
        <w:ind w:firstLine="709"/>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3.6.  Перспективные показатели спроса на электрическую энергию</w:t>
      </w:r>
    </w:p>
    <w:p w:rsidR="0074091E" w:rsidRPr="00185F50" w:rsidRDefault="0074091E" w:rsidP="00FE545D">
      <w:pPr>
        <w:shd w:val="clear" w:color="auto" w:fill="FFFFFF"/>
        <w:adjustRightInd w:val="0"/>
        <w:snapToGrid/>
        <w:ind w:firstLine="709"/>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Расчётные электрические нагрузки определены по укрупненным показателям энергопотребления в год на одного жителя: для посёлков и сельских поселений данный показатель принят в размере 950 кВт/ч (применительно – не оборудованные стационарными электроплитами) на расчётное количество максимальной нагрузки 4100 ч/год. Удельная максимальная нагрузка на 1 жителя составляет 0,23 кВт. Приведённые укрупнённые нормативы включают в себя энергопотребление жилых и общественных зданий, предприятий культурно-бытового обслуживания, внешнего освещения, водоснабжения, водоотведения и теплоснабжения.</w:t>
      </w:r>
    </w:p>
    <w:p w:rsidR="0074091E" w:rsidRPr="00185F50" w:rsidRDefault="0074091E" w:rsidP="00254237">
      <w:pPr>
        <w:shd w:val="clear" w:color="auto" w:fill="FFFFFF"/>
        <w:adjustRightInd w:val="0"/>
        <w:snapToGrid/>
        <w:ind w:firstLine="709"/>
        <w:jc w:val="both"/>
        <w:textAlignment w:val="baseline"/>
        <w:rPr>
          <w:rFonts w:ascii="Times New Roman" w:hAnsi="Times New Roman" w:cs="Times New Roman"/>
          <w:i/>
          <w:iCs/>
          <w:spacing w:val="-5"/>
          <w:sz w:val="24"/>
          <w:szCs w:val="24"/>
          <w:lang w:eastAsia="en-US"/>
        </w:rPr>
      </w:pPr>
      <w:r w:rsidRPr="00185F50">
        <w:rPr>
          <w:rFonts w:ascii="Times New Roman" w:hAnsi="Times New Roman" w:cs="Times New Roman"/>
          <w:spacing w:val="-5"/>
          <w:sz w:val="24"/>
          <w:szCs w:val="24"/>
          <w:lang w:eastAsia="ar-SA"/>
        </w:rPr>
        <w:t>Электрическая нагрузка всего нового жилого фонда и комплекса общественных зданий составляет:</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052"/>
        <w:gridCol w:w="2235"/>
        <w:gridCol w:w="1528"/>
        <w:gridCol w:w="1839"/>
      </w:tblGrid>
      <w:tr w:rsidR="0074091E" w:rsidRPr="00185F50">
        <w:trPr>
          <w:trHeight w:val="185"/>
        </w:trPr>
        <w:tc>
          <w:tcPr>
            <w:tcW w:w="1985" w:type="dxa"/>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Существующая нагрузка, кВт</w:t>
            </w:r>
          </w:p>
        </w:tc>
        <w:tc>
          <w:tcPr>
            <w:tcW w:w="4287" w:type="dxa"/>
            <w:gridSpan w:val="2"/>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 xml:space="preserve">Расчётное количество жителей (прирост), чел </w:t>
            </w:r>
          </w:p>
        </w:tc>
        <w:tc>
          <w:tcPr>
            <w:tcW w:w="3367" w:type="dxa"/>
            <w:gridSpan w:val="2"/>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 xml:space="preserve">Электрические нагрузки (прирост), кВт </w:t>
            </w:r>
          </w:p>
        </w:tc>
      </w:tr>
      <w:tr w:rsidR="0074091E" w:rsidRPr="00185F50">
        <w:trPr>
          <w:trHeight w:val="70"/>
        </w:trPr>
        <w:tc>
          <w:tcPr>
            <w:tcW w:w="1985" w:type="dxa"/>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p>
        </w:tc>
        <w:tc>
          <w:tcPr>
            <w:tcW w:w="2052" w:type="dxa"/>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1-очередь</w:t>
            </w:r>
          </w:p>
        </w:tc>
        <w:tc>
          <w:tcPr>
            <w:tcW w:w="2235" w:type="dxa"/>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Расчётный срок</w:t>
            </w:r>
          </w:p>
        </w:tc>
        <w:tc>
          <w:tcPr>
            <w:tcW w:w="1528" w:type="dxa"/>
            <w:vAlign w:val="center"/>
          </w:tcPr>
          <w:p w:rsidR="0074091E" w:rsidRPr="00185F50" w:rsidRDefault="0074091E" w:rsidP="00FE545D">
            <w:pPr>
              <w:adjustRightInd w:val="0"/>
              <w:snapToGrid/>
              <w:ind w:firstLine="567"/>
              <w:jc w:val="center"/>
              <w:textAlignment w:val="baseline"/>
              <w:rPr>
                <w:rFonts w:ascii="Times New Roman" w:hAnsi="Times New Roman" w:cs="Times New Roman"/>
                <w:b/>
                <w:bCs/>
                <w:spacing w:val="-5"/>
                <w:sz w:val="24"/>
                <w:szCs w:val="24"/>
              </w:rPr>
            </w:pPr>
          </w:p>
        </w:tc>
        <w:tc>
          <w:tcPr>
            <w:tcW w:w="1839" w:type="dxa"/>
            <w:vAlign w:val="center"/>
          </w:tcPr>
          <w:p w:rsidR="0074091E" w:rsidRPr="00185F50" w:rsidRDefault="0074091E" w:rsidP="00A47DB4">
            <w:pPr>
              <w:adjustRightInd w:val="0"/>
              <w:snapToGrid/>
              <w:ind w:firstLine="567"/>
              <w:jc w:val="both"/>
              <w:textAlignment w:val="baseline"/>
              <w:rPr>
                <w:rFonts w:ascii="Times New Roman" w:hAnsi="Times New Roman" w:cs="Times New Roman"/>
                <w:b/>
                <w:bCs/>
                <w:spacing w:val="-5"/>
                <w:sz w:val="24"/>
                <w:szCs w:val="24"/>
              </w:rPr>
            </w:pPr>
            <w:r w:rsidRPr="00185F50">
              <w:rPr>
                <w:rFonts w:ascii="Times New Roman" w:hAnsi="Times New Roman" w:cs="Times New Roman"/>
                <w:b/>
                <w:bCs/>
                <w:spacing w:val="-5"/>
                <w:sz w:val="24"/>
                <w:szCs w:val="24"/>
              </w:rPr>
              <w:t>1-очередь</w:t>
            </w:r>
          </w:p>
        </w:tc>
      </w:tr>
      <w:tr w:rsidR="0074091E" w:rsidRPr="00185F50">
        <w:trPr>
          <w:trHeight w:val="555"/>
        </w:trPr>
        <w:tc>
          <w:tcPr>
            <w:tcW w:w="1985"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spacing w:val="-5"/>
                <w:sz w:val="24"/>
                <w:szCs w:val="24"/>
              </w:rPr>
            </w:pPr>
            <w:r w:rsidRPr="006D70ED">
              <w:rPr>
                <w:rFonts w:ascii="Times New Roman" w:hAnsi="Times New Roman" w:cs="Times New Roman"/>
                <w:spacing w:val="-5"/>
                <w:sz w:val="24"/>
                <w:szCs w:val="24"/>
              </w:rPr>
              <w:t>902,44</w:t>
            </w:r>
          </w:p>
        </w:tc>
        <w:tc>
          <w:tcPr>
            <w:tcW w:w="2052"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spacing w:val="-5"/>
                <w:sz w:val="24"/>
                <w:szCs w:val="24"/>
              </w:rPr>
            </w:pPr>
            <w:r w:rsidRPr="006D70ED">
              <w:rPr>
                <w:rFonts w:ascii="Times New Roman" w:hAnsi="Times New Roman" w:cs="Times New Roman"/>
                <w:spacing w:val="-5"/>
                <w:sz w:val="24"/>
                <w:szCs w:val="24"/>
              </w:rPr>
              <w:t>448</w:t>
            </w:r>
          </w:p>
        </w:tc>
        <w:tc>
          <w:tcPr>
            <w:tcW w:w="2235"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spacing w:val="-5"/>
                <w:sz w:val="24"/>
                <w:szCs w:val="24"/>
              </w:rPr>
            </w:pPr>
            <w:r w:rsidRPr="006D70ED">
              <w:rPr>
                <w:rFonts w:ascii="Times New Roman" w:hAnsi="Times New Roman" w:cs="Times New Roman"/>
                <w:spacing w:val="-5"/>
                <w:sz w:val="24"/>
                <w:szCs w:val="24"/>
              </w:rPr>
              <w:t>998</w:t>
            </w:r>
          </w:p>
        </w:tc>
        <w:tc>
          <w:tcPr>
            <w:tcW w:w="1528"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spacing w:val="-5"/>
                <w:sz w:val="24"/>
                <w:szCs w:val="24"/>
              </w:rPr>
            </w:pPr>
            <w:r w:rsidRPr="006D70ED">
              <w:rPr>
                <w:rFonts w:ascii="Times New Roman" w:hAnsi="Times New Roman" w:cs="Times New Roman"/>
                <w:spacing w:val="-5"/>
                <w:sz w:val="24"/>
                <w:szCs w:val="24"/>
              </w:rPr>
              <w:t>103,04</w:t>
            </w:r>
          </w:p>
        </w:tc>
        <w:tc>
          <w:tcPr>
            <w:tcW w:w="1839" w:type="dxa"/>
            <w:vAlign w:val="center"/>
          </w:tcPr>
          <w:p w:rsidR="0074091E" w:rsidRPr="006D70ED" w:rsidRDefault="0074091E" w:rsidP="00FE545D">
            <w:pPr>
              <w:adjustRightInd w:val="0"/>
              <w:snapToGrid/>
              <w:ind w:firstLine="567"/>
              <w:jc w:val="center"/>
              <w:textAlignment w:val="baseline"/>
              <w:rPr>
                <w:rFonts w:ascii="Times New Roman" w:hAnsi="Times New Roman" w:cs="Times New Roman"/>
                <w:spacing w:val="-5"/>
                <w:sz w:val="24"/>
                <w:szCs w:val="24"/>
              </w:rPr>
            </w:pPr>
            <w:r w:rsidRPr="006D70ED">
              <w:rPr>
                <w:rFonts w:ascii="Times New Roman" w:hAnsi="Times New Roman" w:cs="Times New Roman"/>
                <w:spacing w:val="-5"/>
                <w:sz w:val="24"/>
                <w:szCs w:val="24"/>
              </w:rPr>
              <w:t>229,54</w:t>
            </w:r>
          </w:p>
        </w:tc>
      </w:tr>
    </w:tbl>
    <w:p w:rsidR="0074091E" w:rsidRPr="00185F50" w:rsidRDefault="0074091E" w:rsidP="00C655FC">
      <w:pPr>
        <w:widowControl/>
        <w:snapToGrid/>
        <w:rPr>
          <w:rFonts w:ascii="Times New Roman" w:hAnsi="Times New Roman" w:cs="Times New Roman"/>
          <w:b/>
          <w:bCs/>
          <w:color w:val="000000"/>
          <w:sz w:val="24"/>
          <w:szCs w:val="24"/>
        </w:rPr>
        <w:sectPr w:rsidR="0074091E" w:rsidRPr="00185F50" w:rsidSect="006F3C5F">
          <w:pgSz w:w="11906" w:h="16838"/>
          <w:pgMar w:top="1134" w:right="851" w:bottom="1134" w:left="1701" w:header="709" w:footer="709" w:gutter="0"/>
          <w:cols w:space="708"/>
          <w:docGrid w:linePitch="360"/>
        </w:sectPr>
      </w:pPr>
      <w:bookmarkStart w:id="6" w:name="_Toc308625506"/>
      <w:bookmarkStart w:id="7" w:name="_Toc301440949"/>
    </w:p>
    <w:tbl>
      <w:tblPr>
        <w:tblW w:w="15048" w:type="dxa"/>
        <w:tblInd w:w="2" w:type="dxa"/>
        <w:tblLayout w:type="fixed"/>
        <w:tblLook w:val="00A0"/>
      </w:tblPr>
      <w:tblGrid>
        <w:gridCol w:w="1110"/>
        <w:gridCol w:w="710"/>
        <w:gridCol w:w="3059"/>
        <w:gridCol w:w="81"/>
        <w:gridCol w:w="1100"/>
        <w:gridCol w:w="101"/>
        <w:gridCol w:w="820"/>
        <w:gridCol w:w="166"/>
        <w:gridCol w:w="831"/>
        <w:gridCol w:w="66"/>
        <w:gridCol w:w="819"/>
        <w:gridCol w:w="318"/>
        <w:gridCol w:w="1269"/>
        <w:gridCol w:w="19"/>
        <w:gridCol w:w="1122"/>
        <w:gridCol w:w="205"/>
        <w:gridCol w:w="876"/>
        <w:gridCol w:w="354"/>
        <w:gridCol w:w="449"/>
        <w:gridCol w:w="502"/>
        <w:gridCol w:w="578"/>
        <w:gridCol w:w="493"/>
      </w:tblGrid>
      <w:tr w:rsidR="0074091E" w:rsidRPr="00185F50">
        <w:trPr>
          <w:trHeight w:val="375"/>
        </w:trPr>
        <w:tc>
          <w:tcPr>
            <w:tcW w:w="8863" w:type="dxa"/>
            <w:gridSpan w:val="11"/>
            <w:tcBorders>
              <w:top w:val="nil"/>
              <w:left w:val="nil"/>
              <w:bottom w:val="nil"/>
              <w:right w:val="nil"/>
            </w:tcBorders>
            <w:noWrap/>
            <w:vAlign w:val="bottom"/>
          </w:tcPr>
          <w:p w:rsidR="0074091E" w:rsidRPr="00185F50" w:rsidRDefault="0074091E" w:rsidP="00C655FC">
            <w:pPr>
              <w:widowControl/>
              <w:snapToGrid/>
              <w:rPr>
                <w:rFonts w:ascii="Times New Roman" w:hAnsi="Times New Roman" w:cs="Times New Roman"/>
                <w:b/>
                <w:bCs/>
                <w:color w:val="000000"/>
                <w:sz w:val="24"/>
                <w:szCs w:val="24"/>
              </w:rPr>
            </w:pPr>
            <w:r w:rsidRPr="00185F50">
              <w:rPr>
                <w:rFonts w:ascii="Times New Roman" w:hAnsi="Times New Roman" w:cs="Times New Roman"/>
                <w:b/>
                <w:bCs/>
                <w:color w:val="000000"/>
                <w:sz w:val="24"/>
                <w:szCs w:val="24"/>
              </w:rPr>
              <w:t>4. Целевые показатели развития коммунальной инфраструктуры</w:t>
            </w:r>
          </w:p>
        </w:tc>
        <w:tc>
          <w:tcPr>
            <w:tcW w:w="1606" w:type="dxa"/>
            <w:gridSpan w:val="3"/>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327"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230"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951"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071"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r>
      <w:tr w:rsidR="0074091E" w:rsidRPr="00185F50">
        <w:trPr>
          <w:trHeight w:val="300"/>
        </w:trPr>
        <w:tc>
          <w:tcPr>
            <w:tcW w:w="1820"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3059" w:type="dxa"/>
            <w:tcBorders>
              <w:top w:val="nil"/>
              <w:left w:val="nil"/>
              <w:bottom w:val="nil"/>
              <w:right w:val="nil"/>
            </w:tcBorders>
            <w:vAlign w:val="bottom"/>
          </w:tcPr>
          <w:p w:rsidR="0074091E" w:rsidRPr="00185F50" w:rsidRDefault="0074091E" w:rsidP="00C655FC">
            <w:pPr>
              <w:widowControl/>
              <w:snapToGrid/>
              <w:rPr>
                <w:rFonts w:ascii="Calibri" w:hAnsi="Calibri" w:cs="Calibri"/>
                <w:color w:val="000000"/>
                <w:sz w:val="24"/>
                <w:szCs w:val="24"/>
              </w:rPr>
            </w:pPr>
          </w:p>
        </w:tc>
        <w:tc>
          <w:tcPr>
            <w:tcW w:w="1282" w:type="dxa"/>
            <w:gridSpan w:val="3"/>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986"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831" w:type="dxa"/>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885"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606" w:type="dxa"/>
            <w:gridSpan w:val="3"/>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327"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230"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951"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c>
          <w:tcPr>
            <w:tcW w:w="1071" w:type="dxa"/>
            <w:gridSpan w:val="2"/>
            <w:tcBorders>
              <w:top w:val="nil"/>
              <w:left w:val="nil"/>
              <w:bottom w:val="nil"/>
              <w:right w:val="nil"/>
            </w:tcBorders>
            <w:noWrap/>
            <w:vAlign w:val="bottom"/>
          </w:tcPr>
          <w:p w:rsidR="0074091E" w:rsidRPr="00185F50" w:rsidRDefault="0074091E" w:rsidP="00C655FC">
            <w:pPr>
              <w:widowControl/>
              <w:snapToGrid/>
              <w:rPr>
                <w:rFonts w:ascii="Calibri" w:hAnsi="Calibri" w:cs="Calibri"/>
                <w:color w:val="000000"/>
                <w:sz w:val="24"/>
                <w:szCs w:val="24"/>
              </w:rPr>
            </w:pPr>
          </w:p>
        </w:tc>
      </w:tr>
      <w:tr w:rsidR="0074091E" w:rsidRPr="00185F50">
        <w:tblPrEx>
          <w:tblLook w:val="0000"/>
        </w:tblPrEx>
        <w:trPr>
          <w:gridAfter w:val="1"/>
          <w:wAfter w:w="493" w:type="dxa"/>
          <w:trHeight w:val="645"/>
        </w:trPr>
        <w:tc>
          <w:tcPr>
            <w:tcW w:w="1110" w:type="dxa"/>
            <w:vMerge w:val="restart"/>
            <w:tcBorders>
              <w:top w:val="single" w:sz="8" w:space="0" w:color="auto"/>
              <w:left w:val="single" w:sz="8" w:space="0" w:color="auto"/>
              <w:bottom w:val="single" w:sz="8" w:space="0" w:color="000000"/>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bookmarkStart w:id="8" w:name="_Toc308625507"/>
            <w:bookmarkStart w:id="9" w:name="_Toc301440953"/>
            <w:bookmarkEnd w:id="6"/>
            <w:bookmarkEnd w:id="7"/>
            <w:r w:rsidRPr="00185F50">
              <w:rPr>
                <w:rFonts w:ascii="Calibri" w:hAnsi="Calibri" w:cs="Calibri"/>
                <w:color w:val="000000"/>
                <w:sz w:val="24"/>
                <w:szCs w:val="24"/>
              </w:rPr>
              <w:t>№ пп</w:t>
            </w:r>
          </w:p>
        </w:tc>
        <w:tc>
          <w:tcPr>
            <w:tcW w:w="3850" w:type="dxa"/>
            <w:gridSpan w:val="3"/>
            <w:vMerge w:val="restart"/>
            <w:tcBorders>
              <w:top w:val="single" w:sz="8" w:space="0" w:color="auto"/>
              <w:left w:val="single" w:sz="8" w:space="0" w:color="auto"/>
              <w:bottom w:val="single" w:sz="8" w:space="0" w:color="000000"/>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 xml:space="preserve"> Наименование целевого показателя</w:t>
            </w:r>
          </w:p>
        </w:tc>
        <w:tc>
          <w:tcPr>
            <w:tcW w:w="1100" w:type="dxa"/>
            <w:vMerge w:val="restart"/>
            <w:tcBorders>
              <w:top w:val="single" w:sz="8" w:space="0" w:color="auto"/>
              <w:left w:val="single" w:sz="8" w:space="0" w:color="auto"/>
              <w:bottom w:val="single" w:sz="8" w:space="0" w:color="000000"/>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Ед. изм.</w:t>
            </w:r>
          </w:p>
        </w:tc>
        <w:tc>
          <w:tcPr>
            <w:tcW w:w="921" w:type="dxa"/>
            <w:gridSpan w:val="2"/>
            <w:vMerge w:val="restart"/>
            <w:tcBorders>
              <w:top w:val="single" w:sz="8" w:space="0" w:color="auto"/>
              <w:left w:val="single" w:sz="8" w:space="0" w:color="auto"/>
              <w:bottom w:val="single" w:sz="8" w:space="0" w:color="000000"/>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Ключевые показатели</w:t>
            </w:r>
          </w:p>
        </w:tc>
        <w:tc>
          <w:tcPr>
            <w:tcW w:w="1063" w:type="dxa"/>
            <w:gridSpan w:val="3"/>
            <w:vMerge w:val="restart"/>
            <w:tcBorders>
              <w:top w:val="single" w:sz="8" w:space="0" w:color="auto"/>
              <w:left w:val="single" w:sz="8" w:space="0" w:color="auto"/>
              <w:bottom w:val="single" w:sz="8" w:space="0" w:color="000000"/>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Базовый период 2012 г.</w:t>
            </w:r>
          </w:p>
        </w:tc>
        <w:tc>
          <w:tcPr>
            <w:tcW w:w="6511" w:type="dxa"/>
            <w:gridSpan w:val="11"/>
            <w:tcBorders>
              <w:top w:val="single" w:sz="8" w:space="0" w:color="auto"/>
              <w:left w:val="nil"/>
              <w:bottom w:val="single" w:sz="8" w:space="0" w:color="auto"/>
              <w:right w:val="single" w:sz="8" w:space="0" w:color="000000"/>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Период реализации программы</w:t>
            </w:r>
          </w:p>
        </w:tc>
      </w:tr>
      <w:tr w:rsidR="0074091E" w:rsidRPr="00185F50">
        <w:tblPrEx>
          <w:tblLook w:val="0000"/>
        </w:tblPrEx>
        <w:trPr>
          <w:gridAfter w:val="1"/>
          <w:wAfter w:w="493" w:type="dxa"/>
          <w:trHeight w:val="480"/>
        </w:trPr>
        <w:tc>
          <w:tcPr>
            <w:tcW w:w="1110" w:type="dxa"/>
            <w:vMerge/>
            <w:tcBorders>
              <w:top w:val="single" w:sz="8" w:space="0" w:color="auto"/>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3850" w:type="dxa"/>
            <w:gridSpan w:val="3"/>
            <w:vMerge/>
            <w:tcBorders>
              <w:top w:val="single" w:sz="8" w:space="0" w:color="auto"/>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single" w:sz="8" w:space="0" w:color="auto"/>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single" w:sz="8" w:space="0" w:color="auto"/>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1063" w:type="dxa"/>
            <w:gridSpan w:val="3"/>
            <w:vMerge/>
            <w:tcBorders>
              <w:top w:val="single" w:sz="8" w:space="0" w:color="auto"/>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2013 г.</w:t>
            </w:r>
          </w:p>
        </w:tc>
        <w:tc>
          <w:tcPr>
            <w:tcW w:w="1269" w:type="dxa"/>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2014г.</w:t>
            </w:r>
          </w:p>
        </w:tc>
        <w:tc>
          <w:tcPr>
            <w:tcW w:w="1141" w:type="dxa"/>
            <w:gridSpan w:val="2"/>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2015 г.</w:t>
            </w:r>
          </w:p>
        </w:tc>
        <w:tc>
          <w:tcPr>
            <w:tcW w:w="1081" w:type="dxa"/>
            <w:gridSpan w:val="2"/>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2016г.</w:t>
            </w:r>
          </w:p>
        </w:tc>
        <w:tc>
          <w:tcPr>
            <w:tcW w:w="803" w:type="dxa"/>
            <w:gridSpan w:val="2"/>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2017г.</w:t>
            </w:r>
          </w:p>
        </w:tc>
        <w:tc>
          <w:tcPr>
            <w:tcW w:w="1080" w:type="dxa"/>
            <w:gridSpan w:val="2"/>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2018-2020 гг.</w:t>
            </w:r>
          </w:p>
        </w:tc>
      </w:tr>
      <w:tr w:rsidR="0074091E" w:rsidRPr="00185F50">
        <w:tblPrEx>
          <w:tblLook w:val="0000"/>
        </w:tblPrEx>
        <w:trPr>
          <w:gridAfter w:val="1"/>
          <w:wAfter w:w="493" w:type="dxa"/>
          <w:trHeight w:val="300"/>
        </w:trPr>
        <w:tc>
          <w:tcPr>
            <w:tcW w:w="4960" w:type="dxa"/>
            <w:gridSpan w:val="4"/>
            <w:vMerge w:val="restart"/>
            <w:tcBorders>
              <w:top w:val="single" w:sz="8" w:space="0" w:color="auto"/>
              <w:left w:val="single" w:sz="8" w:space="0" w:color="auto"/>
              <w:bottom w:val="single" w:sz="8" w:space="0" w:color="000000"/>
              <w:right w:val="single" w:sz="8" w:space="0" w:color="000000"/>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Группа  А. Общие целевые показатели</w:t>
            </w:r>
          </w:p>
        </w:tc>
        <w:tc>
          <w:tcPr>
            <w:tcW w:w="1100" w:type="dxa"/>
            <w:vMerge w:val="restart"/>
            <w:tcBorders>
              <w:top w:val="nil"/>
              <w:left w:val="single" w:sz="8" w:space="0" w:color="auto"/>
              <w:bottom w:val="single" w:sz="8" w:space="0" w:color="000000"/>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063" w:type="dxa"/>
            <w:gridSpan w:val="3"/>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137"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269" w:type="dxa"/>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141"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081"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803"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c>
          <w:tcPr>
            <w:tcW w:w="1080" w:type="dxa"/>
            <w:gridSpan w:val="2"/>
            <w:vMerge w:val="restart"/>
            <w:tcBorders>
              <w:top w:val="nil"/>
              <w:left w:val="single" w:sz="8" w:space="0" w:color="auto"/>
              <w:bottom w:val="single" w:sz="8" w:space="0" w:color="000000"/>
              <w:right w:val="single" w:sz="8" w:space="0" w:color="auto"/>
            </w:tcBorders>
            <w:noWrap/>
            <w:vAlign w:val="bottom"/>
          </w:tcPr>
          <w:p w:rsidR="0074091E" w:rsidRPr="00971F6F" w:rsidRDefault="0074091E" w:rsidP="00940C0A">
            <w:pPr>
              <w:widowControl/>
              <w:snapToGrid/>
              <w:rPr>
                <w:rFonts w:ascii="Calibri" w:hAnsi="Calibri" w:cs="Calibri"/>
                <w:color w:val="000000"/>
                <w:sz w:val="24"/>
                <w:szCs w:val="24"/>
              </w:rPr>
            </w:pPr>
            <w:r w:rsidRPr="00971F6F">
              <w:rPr>
                <w:rFonts w:ascii="Calibri" w:hAnsi="Calibri" w:cs="Calibri"/>
                <w:color w:val="000000"/>
                <w:sz w:val="24"/>
                <w:szCs w:val="24"/>
              </w:rPr>
              <w:t> </w:t>
            </w:r>
          </w:p>
        </w:tc>
      </w:tr>
      <w:tr w:rsidR="0074091E" w:rsidRPr="00185F50">
        <w:tblPrEx>
          <w:tblLook w:val="0000"/>
        </w:tblPrEx>
        <w:trPr>
          <w:gridAfter w:val="1"/>
          <w:wAfter w:w="493" w:type="dxa"/>
          <w:trHeight w:val="315"/>
        </w:trPr>
        <w:tc>
          <w:tcPr>
            <w:tcW w:w="4960" w:type="dxa"/>
            <w:gridSpan w:val="4"/>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highlight w:val="yellow"/>
              </w:rPr>
            </w:pP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А.1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Доля расходов на коммунальные услуги в совокупном доходе семьи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22</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12,68</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12,16</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11,88</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10,75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10,29</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9,82</w:t>
            </w:r>
          </w:p>
        </w:tc>
      </w:tr>
      <w:tr w:rsidR="0074091E" w:rsidRPr="00185F50">
        <w:tblPrEx>
          <w:tblLook w:val="0000"/>
        </w:tblPrEx>
        <w:trPr>
          <w:gridAfter w:val="1"/>
          <w:wAfter w:w="493" w:type="dxa"/>
          <w:trHeight w:val="55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Среднемесячный платеж населения за услугу</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906,63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951,96</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999,56</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1049,54</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1102,01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1157,12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1214,97</w:t>
            </w:r>
          </w:p>
        </w:tc>
      </w:tr>
      <w:tr w:rsidR="0074091E" w:rsidRPr="00185F50">
        <w:tblPrEx>
          <w:tblLook w:val="0000"/>
        </w:tblPrEx>
        <w:trPr>
          <w:gridAfter w:val="1"/>
          <w:wAfter w:w="493" w:type="dxa"/>
          <w:trHeight w:val="49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Среднемесячные денежные доходы населения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7147,00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7827,00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8415,80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9195,80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10254,00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11242,00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12366,20</w:t>
            </w:r>
          </w:p>
        </w:tc>
      </w:tr>
      <w:tr w:rsidR="0074091E" w:rsidRPr="00185F50">
        <w:tblPrEx>
          <w:tblLook w:val="0000"/>
        </w:tblPrEx>
        <w:trPr>
          <w:gridAfter w:val="1"/>
          <w:wAfter w:w="493" w:type="dxa"/>
          <w:trHeight w:val="42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А.3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Уровень собираемости платежей за коммунальные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ниже 95</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92,35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93,23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94,12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95,01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95,92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96,83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97,76</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Объем средств, собранных за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4627,75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4905,47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5199,80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5511,78</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5842,49</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6193,04</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6564,62</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jc w:val="center"/>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Объем начисленных средств за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5011,10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5261,66</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5524,74</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5800,97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6091,02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6395,57</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6715,35</w:t>
            </w:r>
          </w:p>
        </w:tc>
      </w:tr>
      <w:tr w:rsidR="0074091E" w:rsidRPr="00185F50">
        <w:tblPrEx>
          <w:tblLook w:val="0000"/>
        </w:tblPrEx>
        <w:trPr>
          <w:gridAfter w:val="1"/>
          <w:wAfter w:w="493" w:type="dxa"/>
          <w:trHeight w:val="300"/>
        </w:trPr>
        <w:tc>
          <w:tcPr>
            <w:tcW w:w="4960" w:type="dxa"/>
            <w:gridSpan w:val="4"/>
            <w:vMerge w:val="restart"/>
            <w:tcBorders>
              <w:top w:val="single" w:sz="8" w:space="0" w:color="auto"/>
              <w:left w:val="single" w:sz="8" w:space="0" w:color="auto"/>
              <w:bottom w:val="single" w:sz="8" w:space="0" w:color="000000"/>
              <w:right w:val="single" w:sz="8" w:space="0" w:color="000000"/>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Группа В. Надежность поставки ресурса</w:t>
            </w:r>
          </w:p>
        </w:tc>
        <w:tc>
          <w:tcPr>
            <w:tcW w:w="1100" w:type="dxa"/>
            <w:vMerge w:val="restart"/>
            <w:tcBorders>
              <w:top w:val="nil"/>
              <w:left w:val="single" w:sz="8" w:space="0" w:color="auto"/>
              <w:bottom w:val="single" w:sz="8" w:space="0" w:color="000000"/>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4960" w:type="dxa"/>
            <w:gridSpan w:val="4"/>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highlight w:val="yellow"/>
              </w:rPr>
            </w:pPr>
          </w:p>
        </w:tc>
      </w:tr>
      <w:tr w:rsidR="0074091E" w:rsidRPr="00185F50">
        <w:tblPrEx>
          <w:tblLook w:val="0000"/>
        </w:tblPrEx>
        <w:trPr>
          <w:gridAfter w:val="1"/>
          <w:wAfter w:w="493" w:type="dxa"/>
          <w:trHeight w:val="42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Аварийность системы коммунальной инфраструктуры</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ед./км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0,6</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1,46</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аварий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ед.</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49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тепловых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ед./км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0,6</w:t>
            </w:r>
          </w:p>
        </w:tc>
        <w:tc>
          <w:tcPr>
            <w:tcW w:w="1063" w:type="dxa"/>
            <w:gridSpan w:val="3"/>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1,38</w:t>
            </w:r>
          </w:p>
        </w:tc>
        <w:tc>
          <w:tcPr>
            <w:tcW w:w="1137"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1,38</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1,38</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0,00</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0,00</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0,00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аварий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ед.</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w:t>
            </w:r>
          </w:p>
        </w:tc>
      </w:tr>
      <w:tr w:rsidR="0074091E" w:rsidRPr="00185F50">
        <w:tblPrEx>
          <w:tblLook w:val="0000"/>
        </w:tblPrEx>
        <w:trPr>
          <w:gridAfter w:val="1"/>
          <w:wAfter w:w="493" w:type="dxa"/>
          <w:trHeight w:val="45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водопроводных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Перебои в снабжении потребителей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42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час/чел.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3,45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3,45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0,69</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r>
      <w:tr w:rsidR="0074091E" w:rsidRPr="00185F50">
        <w:tblPrEx>
          <w:tblLook w:val="0000"/>
        </w:tblPrEx>
        <w:trPr>
          <w:gridAfter w:val="1"/>
          <w:wAfter w:w="493" w:type="dxa"/>
          <w:trHeight w:val="52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продолжительность отключений за период</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час.</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9</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7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Численность населения в домах, подключенных к системе теплоснабжения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r>
      <w:tr w:rsidR="0074091E" w:rsidRPr="00185F50">
        <w:tblPrEx>
          <w:tblLook w:val="0000"/>
        </w:tblPrEx>
        <w:trPr>
          <w:gridAfter w:val="1"/>
          <w:wAfter w:w="493" w:type="dxa"/>
          <w:trHeight w:val="49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потребителей, страдающих от отключений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AC7E1A">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AC7E1A">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269" w:type="dxa"/>
            <w:tcBorders>
              <w:top w:val="nil"/>
              <w:left w:val="nil"/>
              <w:bottom w:val="single" w:sz="8" w:space="0" w:color="auto"/>
              <w:right w:val="single" w:sz="8" w:space="0" w:color="auto"/>
            </w:tcBorders>
            <w:noWrap/>
            <w:vAlign w:val="center"/>
          </w:tcPr>
          <w:p w:rsidR="0074091E" w:rsidRPr="00185F50" w:rsidRDefault="0074091E" w:rsidP="00AC7E1A">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4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численность населения МО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час/чел.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4,88</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4,88</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4,88</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4,88</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r>
      <w:tr w:rsidR="0074091E" w:rsidRPr="00185F50">
        <w:tblPrEx>
          <w:tblLook w:val="0000"/>
        </w:tblPrEx>
        <w:trPr>
          <w:gridAfter w:val="1"/>
          <w:wAfter w:w="493" w:type="dxa"/>
          <w:trHeight w:val="51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продолжительность отключений за период</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час.</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85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r>
      <w:tr w:rsidR="0074091E" w:rsidRPr="00185F50">
        <w:tblPrEx>
          <w:tblLook w:val="0000"/>
        </w:tblPrEx>
        <w:trPr>
          <w:gridAfter w:val="1"/>
          <w:wAfter w:w="493" w:type="dxa"/>
          <w:trHeight w:val="84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Численность населения в домах, подключенных к системе водооснабжения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r>
      <w:tr w:rsidR="0074091E" w:rsidRPr="00185F50">
        <w:tblPrEx>
          <w:tblLook w:val="0000"/>
        </w:tblPrEx>
        <w:trPr>
          <w:gridAfter w:val="1"/>
          <w:wAfter w:w="493" w:type="dxa"/>
          <w:trHeight w:val="57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потребителей, страдающих от отключений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r>
      <w:tr w:rsidR="0074091E" w:rsidRPr="00185F50">
        <w:tblPrEx>
          <w:tblLook w:val="0000"/>
        </w:tblPrEx>
        <w:trPr>
          <w:gridAfter w:val="1"/>
          <w:wAfter w:w="493" w:type="dxa"/>
          <w:trHeight w:val="46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численность населения МО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Продолжительность поставки услуг</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час/день</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23,87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23,87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23,97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r>
      <w:tr w:rsidR="0074091E" w:rsidRPr="00185F50">
        <w:tblPrEx>
          <w:tblLook w:val="0000"/>
        </w:tblPrEx>
        <w:trPr>
          <w:gridAfter w:val="1"/>
          <w:wAfter w:w="493" w:type="dxa"/>
          <w:trHeight w:val="51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Общее количество часов предоставления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час.</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5490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5490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5514</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5520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5520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5520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5520</w:t>
            </w:r>
          </w:p>
        </w:tc>
      </w:tr>
      <w:tr w:rsidR="0074091E" w:rsidRPr="00185F50">
        <w:tblPrEx>
          <w:tblLook w:val="0000"/>
        </w:tblPrEx>
        <w:trPr>
          <w:gridAfter w:val="1"/>
          <w:wAfter w:w="493" w:type="dxa"/>
          <w:trHeight w:val="43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дней в отчетном периоде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дней</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226</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час/день</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23,77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23,77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23,77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23,77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24,00</w:t>
            </w:r>
          </w:p>
        </w:tc>
      </w:tr>
      <w:tr w:rsidR="0074091E" w:rsidRPr="00185F50">
        <w:tblPrEx>
          <w:tblLook w:val="0000"/>
        </w:tblPrEx>
        <w:trPr>
          <w:gridAfter w:val="1"/>
          <w:wAfter w:w="493" w:type="dxa"/>
          <w:trHeight w:val="45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Общее количество часов предоставления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час.</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8675,00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8675,00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8675,00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8675,00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8760,00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8760,00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8760,00</w:t>
            </w:r>
          </w:p>
        </w:tc>
      </w:tr>
      <w:tr w:rsidR="0074091E" w:rsidRPr="00185F50">
        <w:tblPrEx>
          <w:tblLook w:val="0000"/>
        </w:tblPrEx>
        <w:trPr>
          <w:gridAfter w:val="1"/>
          <w:wAfter w:w="493" w:type="dxa"/>
          <w:trHeight w:val="4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Количество дней в отчетном периоде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дней</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365,00</w:t>
            </w:r>
          </w:p>
        </w:tc>
      </w:tr>
      <w:tr w:rsidR="0074091E" w:rsidRPr="00185F50">
        <w:tblPrEx>
          <w:tblLook w:val="0000"/>
        </w:tblPrEx>
        <w:trPr>
          <w:gridAfter w:val="1"/>
          <w:wAfter w:w="493" w:type="dxa"/>
          <w:trHeight w:val="75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В.4</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Уровень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5% на постр. Сетях</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1137"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14,10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отпуска в сеть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1,966</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4,89</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4,89</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4,89</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4,89</w:t>
            </w:r>
          </w:p>
        </w:tc>
        <w:tc>
          <w:tcPr>
            <w:tcW w:w="1081" w:type="dxa"/>
            <w:gridSpan w:val="2"/>
            <w:tcBorders>
              <w:top w:val="nil"/>
              <w:left w:val="nil"/>
              <w:bottom w:val="single" w:sz="8" w:space="0" w:color="auto"/>
              <w:right w:val="single" w:sz="8" w:space="0" w:color="auto"/>
            </w:tcBorders>
            <w:noWrap/>
          </w:tcPr>
          <w:p w:rsidR="0074091E" w:rsidRPr="006D70ED" w:rsidRDefault="0074091E">
            <w:pPr>
              <w:rPr>
                <w:sz w:val="24"/>
                <w:szCs w:val="24"/>
              </w:rPr>
            </w:pPr>
            <w:r w:rsidRPr="006D70ED">
              <w:rPr>
                <w:rFonts w:ascii="Calibri" w:hAnsi="Calibri" w:cs="Calibri"/>
                <w:sz w:val="24"/>
                <w:szCs w:val="24"/>
              </w:rPr>
              <w:t>4,89</w:t>
            </w:r>
          </w:p>
        </w:tc>
        <w:tc>
          <w:tcPr>
            <w:tcW w:w="803" w:type="dxa"/>
            <w:gridSpan w:val="2"/>
            <w:tcBorders>
              <w:top w:val="nil"/>
              <w:left w:val="nil"/>
              <w:bottom w:val="single" w:sz="8" w:space="0" w:color="auto"/>
              <w:right w:val="single" w:sz="8" w:space="0" w:color="auto"/>
            </w:tcBorders>
            <w:noWrap/>
          </w:tcPr>
          <w:p w:rsidR="0074091E" w:rsidRPr="006D70ED" w:rsidRDefault="0074091E">
            <w:pPr>
              <w:rPr>
                <w:sz w:val="24"/>
                <w:szCs w:val="24"/>
              </w:rPr>
            </w:pPr>
            <w:r w:rsidRPr="006D70ED">
              <w:rPr>
                <w:rFonts w:ascii="Calibri" w:hAnsi="Calibri" w:cs="Calibri"/>
                <w:sz w:val="24"/>
                <w:szCs w:val="24"/>
              </w:rPr>
              <w:t>4,89</w:t>
            </w:r>
          </w:p>
        </w:tc>
        <w:tc>
          <w:tcPr>
            <w:tcW w:w="1080" w:type="dxa"/>
            <w:gridSpan w:val="2"/>
            <w:tcBorders>
              <w:top w:val="nil"/>
              <w:left w:val="nil"/>
              <w:bottom w:val="single" w:sz="8" w:space="0" w:color="auto"/>
              <w:right w:val="single" w:sz="8" w:space="0" w:color="auto"/>
            </w:tcBorders>
            <w:noWrap/>
          </w:tcPr>
          <w:p w:rsidR="0074091E" w:rsidRPr="006D70ED" w:rsidRDefault="0074091E">
            <w:pPr>
              <w:rPr>
                <w:sz w:val="24"/>
                <w:szCs w:val="24"/>
              </w:rPr>
            </w:pPr>
            <w:r w:rsidRPr="006D70ED">
              <w:rPr>
                <w:rFonts w:ascii="Calibri" w:hAnsi="Calibri" w:cs="Calibri"/>
                <w:sz w:val="24"/>
                <w:szCs w:val="24"/>
              </w:rPr>
              <w:t>4,89</w:t>
            </w:r>
          </w:p>
        </w:tc>
      </w:tr>
      <w:tr w:rsidR="0074091E" w:rsidRPr="00185F50">
        <w:tblPrEx>
          <w:tblLook w:val="0000"/>
        </w:tblPrEx>
        <w:trPr>
          <w:gridAfter w:val="1"/>
          <w:wAfter w:w="493" w:type="dxa"/>
          <w:trHeight w:val="34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0,5</w:t>
            </w:r>
          </w:p>
        </w:tc>
      </w:tr>
      <w:tr w:rsidR="0074091E" w:rsidRPr="00185F50">
        <w:tblPrEx>
          <w:tblLook w:val="0000"/>
        </w:tblPrEx>
        <w:trPr>
          <w:gridAfter w:val="1"/>
          <w:wAfter w:w="493" w:type="dxa"/>
          <w:trHeight w:val="42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отпуска всеть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40,24</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40,24</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40,24</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В.5</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Коэффициент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Гкал/км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317,52</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317,52</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95,62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95,62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95,62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95,62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95,62</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r>
      <w:tr w:rsidR="0074091E" w:rsidRPr="00185F50">
        <w:tblPrEx>
          <w:tblLook w:val="0000"/>
        </w:tblPrEx>
        <w:trPr>
          <w:gridAfter w:val="1"/>
          <w:wAfter w:w="493" w:type="dxa"/>
          <w:trHeight w:val="46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sz w:val="24"/>
                <w:szCs w:val="24"/>
              </w:rPr>
            </w:pPr>
            <w:r w:rsidRPr="00185F50">
              <w:rPr>
                <w:rFonts w:ascii="Calibri" w:hAnsi="Calibri" w:cs="Calibri"/>
                <w:sz w:val="24"/>
                <w:szCs w:val="24"/>
              </w:rPr>
              <w:t>1,51</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м3/км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108,70</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108,70</w:t>
            </w:r>
          </w:p>
        </w:tc>
      </w:tr>
      <w:tr w:rsidR="0074091E" w:rsidRPr="00185F50">
        <w:tblPrEx>
          <w:tblLook w:val="0000"/>
        </w:tblPrEx>
        <w:trPr>
          <w:gridAfter w:val="1"/>
          <w:wAfter w:w="493" w:type="dxa"/>
          <w:trHeight w:val="33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1,5</w:t>
            </w:r>
          </w:p>
        </w:tc>
      </w:tr>
      <w:tr w:rsidR="0074091E" w:rsidRPr="00185F50">
        <w:tblPrEx>
          <w:tblLook w:val="0000"/>
        </w:tblPrEx>
        <w:trPr>
          <w:gridAfter w:val="1"/>
          <w:wAfter w:w="493" w:type="dxa"/>
          <w:trHeight w:val="43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13,8</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color w:val="000000"/>
                <w:sz w:val="24"/>
                <w:szCs w:val="24"/>
              </w:rPr>
              <w:t>13,8</w:t>
            </w:r>
          </w:p>
        </w:tc>
      </w:tr>
      <w:tr w:rsidR="0074091E" w:rsidRPr="00185F50">
        <w:tblPrEx>
          <w:tblLook w:val="0000"/>
        </w:tblPrEx>
        <w:trPr>
          <w:gridAfter w:val="1"/>
          <w:wAfter w:w="493" w:type="dxa"/>
          <w:trHeight w:val="58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В.6</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Коэффициентсоотношения фактических потерь к нормативным</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3,35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3,35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0,435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0,131</w:t>
            </w:r>
          </w:p>
        </w:tc>
      </w:tr>
      <w:tr w:rsidR="0074091E" w:rsidRPr="00185F50">
        <w:tblPrEx>
          <w:tblLook w:val="0000"/>
        </w:tblPrEx>
        <w:trPr>
          <w:gridAfter w:val="1"/>
          <w:wAfter w:w="493" w:type="dxa"/>
          <w:trHeight w:val="45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 нормативный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0,13</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0,75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0,75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0,75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0,75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269" w:type="dxa"/>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r>
      <w:tr w:rsidR="0074091E" w:rsidRPr="00185F50">
        <w:tblPrEx>
          <w:tblLook w:val="0000"/>
        </w:tblPrEx>
        <w:trPr>
          <w:gridAfter w:val="1"/>
          <w:wAfter w:w="493" w:type="dxa"/>
          <w:trHeight w:val="57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потерь нормативный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xml:space="preserve"> 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w:t>
            </w:r>
          </w:p>
        </w:tc>
      </w:tr>
      <w:tr w:rsidR="0074091E" w:rsidRPr="00185F50">
        <w:tblPrEx>
          <w:tblLook w:val="0000"/>
        </w:tblPrEx>
        <w:trPr>
          <w:gridAfter w:val="1"/>
          <w:wAfter w:w="493" w:type="dxa"/>
          <w:trHeight w:val="51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В.7</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Удельный вес сетей, нуждающихся в замене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4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r>
      <w:tr w:rsidR="0074091E" w:rsidRPr="00185F50">
        <w:tblPrEx>
          <w:tblLook w:val="0000"/>
        </w:tblPrEx>
        <w:trPr>
          <w:gridAfter w:val="1"/>
          <w:wAfter w:w="493" w:type="dxa"/>
          <w:trHeight w:val="6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сетей, нуждающихся в замене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4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протяженность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1,51</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w:t>
            </w:r>
          </w:p>
        </w:tc>
      </w:tr>
      <w:tr w:rsidR="0074091E" w:rsidRPr="00185F50">
        <w:tblPrEx>
          <w:tblLook w:val="0000"/>
        </w:tblPrEx>
        <w:trPr>
          <w:gridAfter w:val="1"/>
          <w:wAfter w:w="493" w:type="dxa"/>
          <w:trHeight w:val="60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Протяженность сетей, нуждающихся в замене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r>
      <w:tr w:rsidR="0074091E" w:rsidRPr="00185F50">
        <w:tblPrEx>
          <w:tblLook w:val="0000"/>
        </w:tblPrEx>
        <w:trPr>
          <w:gridAfter w:val="1"/>
          <w:wAfter w:w="493" w:type="dxa"/>
          <w:trHeight w:val="3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Общая протяженность сетей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км</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22</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xml:space="preserve">В.8 </w:t>
            </w:r>
          </w:p>
        </w:tc>
        <w:tc>
          <w:tcPr>
            <w:tcW w:w="3850" w:type="dxa"/>
            <w:gridSpan w:val="3"/>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Износ системы коммунальной инфраструктуры</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0</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0</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5</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6</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Фактический срок службы оборудования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Нормативный срок службы оборудования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Возможный остаточный срок службы оборудования после фактического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Фактический срок службы оборудования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27</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Нормативный срок службы оборудования</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Возможный остаточный срок службы оборудования после фактического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лет</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w:t>
            </w:r>
          </w:p>
        </w:tc>
      </w:tr>
      <w:tr w:rsidR="0074091E" w:rsidRPr="00185F50">
        <w:tblPrEx>
          <w:tblLook w:val="0000"/>
        </w:tblPrEx>
        <w:trPr>
          <w:gridAfter w:val="1"/>
          <w:wAfter w:w="493" w:type="dxa"/>
          <w:trHeight w:val="300"/>
        </w:trPr>
        <w:tc>
          <w:tcPr>
            <w:tcW w:w="4960" w:type="dxa"/>
            <w:gridSpan w:val="4"/>
            <w:vMerge w:val="restart"/>
            <w:tcBorders>
              <w:top w:val="single" w:sz="8" w:space="0" w:color="auto"/>
              <w:left w:val="single" w:sz="8" w:space="0" w:color="auto"/>
              <w:bottom w:val="single" w:sz="8" w:space="0" w:color="000000"/>
              <w:right w:val="single" w:sz="8" w:space="0" w:color="000000"/>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Группа С.  Доступность коммунальных услуг для потребителей</w:t>
            </w:r>
          </w:p>
        </w:tc>
        <w:tc>
          <w:tcPr>
            <w:tcW w:w="1100" w:type="dxa"/>
            <w:vMerge w:val="restart"/>
            <w:tcBorders>
              <w:top w:val="nil"/>
              <w:left w:val="single" w:sz="8" w:space="0" w:color="auto"/>
              <w:bottom w:val="single" w:sz="8" w:space="0" w:color="000000"/>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4960" w:type="dxa"/>
            <w:gridSpan w:val="4"/>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С.1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Доля потребителей в жилых домах, обеспеченных доступом к коммунальной инфраструктуре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увеличение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11,49</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Численность населения, получающего услугу</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43</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43</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43</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43</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43</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43</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Общая численность населения МО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52,05</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Численность населения, получающего услугу</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381</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381</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381</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381</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381</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sz w:val="24"/>
                <w:szCs w:val="24"/>
              </w:rPr>
            </w:pPr>
            <w:r w:rsidRPr="006D70ED">
              <w:rPr>
                <w:rFonts w:ascii="Calibri" w:hAnsi="Calibri" w:cs="Calibri"/>
                <w:sz w:val="24"/>
                <w:szCs w:val="24"/>
              </w:rPr>
              <w:t>381</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Общая численность населения МО</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С.3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Удельное потребление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Гкал/чел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10,55</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реализации услуг населени.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2,43</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2,43</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2,43</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2,43</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2,43</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2,43</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Численность населения, получающего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43</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м3/чел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26,33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26,33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26,63</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26,63</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29,59</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29,59</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29,59</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реализации услуг населени.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17,80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17,80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18,0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18,0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20,00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Численность населения, получающего услуги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чел.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676</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676</w:t>
            </w:r>
          </w:p>
        </w:tc>
        <w:tc>
          <w:tcPr>
            <w:tcW w:w="1269" w:type="dxa"/>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676</w:t>
            </w:r>
          </w:p>
        </w:tc>
        <w:tc>
          <w:tcPr>
            <w:tcW w:w="1141" w:type="dxa"/>
            <w:gridSpan w:val="2"/>
            <w:tcBorders>
              <w:top w:val="nil"/>
              <w:left w:val="nil"/>
              <w:bottom w:val="single" w:sz="8" w:space="0" w:color="auto"/>
              <w:right w:val="single" w:sz="8" w:space="0" w:color="auto"/>
            </w:tcBorders>
            <w:noWrap/>
            <w:vAlign w:val="center"/>
          </w:tcPr>
          <w:p w:rsidR="0074091E" w:rsidRPr="006D70ED" w:rsidRDefault="0074091E" w:rsidP="00E00B3D">
            <w:pPr>
              <w:widowControl/>
              <w:snapToGrid/>
              <w:rPr>
                <w:rFonts w:ascii="Calibri" w:hAnsi="Calibri" w:cs="Calibri"/>
                <w:i/>
                <w:iCs/>
                <w:sz w:val="24"/>
                <w:szCs w:val="24"/>
              </w:rPr>
            </w:pPr>
            <w:r w:rsidRPr="006D70ED">
              <w:rPr>
                <w:rFonts w:ascii="Calibri" w:hAnsi="Calibri" w:cs="Calibri"/>
                <w:i/>
                <w:iCs/>
                <w:sz w:val="24"/>
                <w:szCs w:val="24"/>
              </w:rPr>
              <w:t>676</w:t>
            </w:r>
          </w:p>
        </w:tc>
        <w:tc>
          <w:tcPr>
            <w:tcW w:w="1081"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676</w:t>
            </w:r>
          </w:p>
        </w:tc>
        <w:tc>
          <w:tcPr>
            <w:tcW w:w="803"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676</w:t>
            </w:r>
          </w:p>
        </w:tc>
        <w:tc>
          <w:tcPr>
            <w:tcW w:w="1080" w:type="dxa"/>
            <w:gridSpan w:val="2"/>
            <w:tcBorders>
              <w:top w:val="nil"/>
              <w:left w:val="nil"/>
              <w:bottom w:val="single" w:sz="8" w:space="0" w:color="auto"/>
              <w:right w:val="single" w:sz="8" w:space="0" w:color="auto"/>
            </w:tcBorders>
            <w:noWrap/>
            <w:vAlign w:val="center"/>
          </w:tcPr>
          <w:p w:rsidR="0074091E" w:rsidRPr="006D70ED" w:rsidRDefault="0074091E" w:rsidP="00BB6630">
            <w:pPr>
              <w:widowControl/>
              <w:snapToGrid/>
              <w:jc w:val="center"/>
              <w:rPr>
                <w:rFonts w:ascii="Calibri" w:hAnsi="Calibri" w:cs="Calibri"/>
                <w:i/>
                <w:iCs/>
                <w:sz w:val="24"/>
                <w:szCs w:val="24"/>
              </w:rPr>
            </w:pPr>
            <w:r w:rsidRPr="006D70ED">
              <w:rPr>
                <w:rFonts w:ascii="Calibri" w:hAnsi="Calibri" w:cs="Calibri"/>
                <w:i/>
                <w:iCs/>
                <w:sz w:val="24"/>
                <w:szCs w:val="24"/>
              </w:rPr>
              <w:t>676</w:t>
            </w:r>
          </w:p>
        </w:tc>
      </w:tr>
      <w:tr w:rsidR="0074091E" w:rsidRPr="00185F50">
        <w:tblPrEx>
          <w:tblLook w:val="0000"/>
        </w:tblPrEx>
        <w:trPr>
          <w:gridAfter w:val="1"/>
          <w:wAfter w:w="493" w:type="dxa"/>
          <w:trHeight w:val="300"/>
        </w:trPr>
        <w:tc>
          <w:tcPr>
            <w:tcW w:w="6981" w:type="dxa"/>
            <w:gridSpan w:val="7"/>
            <w:vMerge w:val="restart"/>
            <w:tcBorders>
              <w:top w:val="single" w:sz="8" w:space="0" w:color="auto"/>
              <w:left w:val="single" w:sz="8" w:space="0" w:color="auto"/>
              <w:bottom w:val="single" w:sz="8" w:space="0" w:color="000000"/>
              <w:right w:val="single" w:sz="8" w:space="0" w:color="000000"/>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Группа Д. Показатели эффективности передачи и потребления услуг</w:t>
            </w:r>
          </w:p>
        </w:tc>
        <w:tc>
          <w:tcPr>
            <w:tcW w:w="1063" w:type="dxa"/>
            <w:gridSpan w:val="3"/>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6981" w:type="dxa"/>
            <w:gridSpan w:val="7"/>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69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Удельный норматив расхода топлива на отпущенную тепловую энергию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кг.у.т./Гкал</w:t>
            </w:r>
          </w:p>
        </w:tc>
        <w:tc>
          <w:tcPr>
            <w:tcW w:w="921" w:type="dxa"/>
            <w:gridSpan w:val="2"/>
            <w:tcBorders>
              <w:top w:val="nil"/>
              <w:left w:val="nil"/>
              <w:bottom w:val="single" w:sz="8" w:space="0" w:color="auto"/>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 xml:space="preserve">183,15 (уголь) </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274,00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274,00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174,22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174,22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174,22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174,22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174,22</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Коэффициент соотношения фактического расхода топлива с нормативным</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Фактический удельный расход топлива на отпущенную тепловую энергию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кг.у.т./Гкал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417,00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366,00</w:t>
            </w:r>
          </w:p>
        </w:tc>
        <w:tc>
          <w:tcPr>
            <w:tcW w:w="1269" w:type="dxa"/>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366,00</w:t>
            </w:r>
          </w:p>
        </w:tc>
        <w:tc>
          <w:tcPr>
            <w:tcW w:w="114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366,00</w:t>
            </w:r>
          </w:p>
        </w:tc>
        <w:tc>
          <w:tcPr>
            <w:tcW w:w="108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350,00</w:t>
            </w:r>
          </w:p>
        </w:tc>
        <w:tc>
          <w:tcPr>
            <w:tcW w:w="803"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340,00</w:t>
            </w:r>
          </w:p>
        </w:tc>
        <w:tc>
          <w:tcPr>
            <w:tcW w:w="1080"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320,00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Удельный норматив расхода топлива на отпущенную тепловую энергию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кг.у.т./Гкал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183,15</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183,15</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174,22</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174,22</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174,22</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174,22</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174,22</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xml:space="preserve">Эффективность использования воды </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м3/Гкал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0,7</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Д.4</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Коэффициент соотношения фактического расхода воды с нормативным</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1,43</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Фактический расход воды на отпущенную тепловую энергию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м3/Гкал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Удельный норматив воды  на отпущенную тепловую энегию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м3/Гкал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0,70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Д.5</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Эффективность использования электроэнергии</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кВт/Гкал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25</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39,60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39,60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25,00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25,00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25,00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25,00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Д.6</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Коэффициент соотношения фактического расхода электроэнергии с нормативным</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кВтч/Гкал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снижение</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1,58</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1,58</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Фактический расход электроэенргии на отпущенную тепловую энергию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кВтч/Гкал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39,60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39,60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Удельный норматив электроэнергии  на отпущенную тепловую энегию</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кВТч/Гкал</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25,00</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Д.7</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Эффективность использования энергии (энергоемкость производства)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кВтч/м3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не более 0,8</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1,03</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0,94</w:t>
            </w:r>
          </w:p>
        </w:tc>
        <w:tc>
          <w:tcPr>
            <w:tcW w:w="1269" w:type="dxa"/>
            <w:tcBorders>
              <w:top w:val="nil"/>
              <w:left w:val="nil"/>
              <w:bottom w:val="single" w:sz="8" w:space="0" w:color="auto"/>
              <w:right w:val="single" w:sz="8" w:space="0" w:color="auto"/>
            </w:tcBorders>
            <w:noWrap/>
          </w:tcPr>
          <w:p w:rsidR="0074091E" w:rsidRPr="00185F50" w:rsidRDefault="0074091E">
            <w:pPr>
              <w:rPr>
                <w:rFonts w:ascii="Calibri" w:hAnsi="Calibri" w:cs="Calibri"/>
                <w:color w:val="000000"/>
                <w:sz w:val="24"/>
                <w:szCs w:val="24"/>
              </w:rPr>
            </w:pPr>
          </w:p>
          <w:p w:rsidR="0074091E" w:rsidRPr="00185F50" w:rsidRDefault="0074091E">
            <w:pPr>
              <w:rPr>
                <w:sz w:val="24"/>
                <w:szCs w:val="24"/>
              </w:rPr>
            </w:pPr>
            <w:r w:rsidRPr="00185F50">
              <w:rPr>
                <w:rFonts w:ascii="Calibri" w:hAnsi="Calibri" w:cs="Calibri"/>
                <w:color w:val="000000"/>
                <w:sz w:val="24"/>
                <w:szCs w:val="24"/>
              </w:rPr>
              <w:t>0,94</w:t>
            </w:r>
          </w:p>
        </w:tc>
        <w:tc>
          <w:tcPr>
            <w:tcW w:w="114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color w:val="000000"/>
                <w:sz w:val="24"/>
                <w:szCs w:val="24"/>
              </w:rPr>
            </w:pPr>
          </w:p>
          <w:p w:rsidR="0074091E" w:rsidRPr="00185F50" w:rsidRDefault="0074091E">
            <w:pPr>
              <w:rPr>
                <w:sz w:val="24"/>
                <w:szCs w:val="24"/>
              </w:rPr>
            </w:pPr>
            <w:r w:rsidRPr="00185F50">
              <w:rPr>
                <w:rFonts w:ascii="Calibri" w:hAnsi="Calibri" w:cs="Calibri"/>
                <w:color w:val="000000"/>
                <w:sz w:val="24"/>
                <w:szCs w:val="24"/>
              </w:rPr>
              <w:t>0,94</w:t>
            </w:r>
          </w:p>
        </w:tc>
        <w:tc>
          <w:tcPr>
            <w:tcW w:w="108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color w:val="000000"/>
                <w:sz w:val="24"/>
                <w:szCs w:val="24"/>
              </w:rPr>
            </w:pPr>
          </w:p>
          <w:p w:rsidR="0074091E" w:rsidRPr="00185F50" w:rsidRDefault="0074091E">
            <w:pPr>
              <w:rPr>
                <w:sz w:val="24"/>
                <w:szCs w:val="24"/>
              </w:rPr>
            </w:pPr>
            <w:r w:rsidRPr="00185F50">
              <w:rPr>
                <w:rFonts w:ascii="Calibri" w:hAnsi="Calibri" w:cs="Calibri"/>
                <w:color w:val="000000"/>
                <w:sz w:val="24"/>
                <w:szCs w:val="24"/>
              </w:rPr>
              <w:t>0,94</w:t>
            </w:r>
          </w:p>
        </w:tc>
        <w:tc>
          <w:tcPr>
            <w:tcW w:w="803"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color w:val="000000"/>
                <w:sz w:val="24"/>
                <w:szCs w:val="24"/>
              </w:rPr>
            </w:pPr>
          </w:p>
          <w:p w:rsidR="0074091E" w:rsidRPr="00185F50" w:rsidRDefault="0074091E">
            <w:pPr>
              <w:rPr>
                <w:sz w:val="24"/>
                <w:szCs w:val="24"/>
              </w:rPr>
            </w:pPr>
            <w:r w:rsidRPr="00185F50">
              <w:rPr>
                <w:rFonts w:ascii="Calibri" w:hAnsi="Calibri" w:cs="Calibri"/>
                <w:color w:val="000000"/>
                <w:sz w:val="24"/>
                <w:szCs w:val="24"/>
              </w:rPr>
              <w:t>0,94</w:t>
            </w:r>
          </w:p>
        </w:tc>
        <w:tc>
          <w:tcPr>
            <w:tcW w:w="1080"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color w:val="000000"/>
                <w:sz w:val="24"/>
                <w:szCs w:val="24"/>
              </w:rPr>
            </w:pPr>
          </w:p>
          <w:p w:rsidR="0074091E" w:rsidRPr="00185F50" w:rsidRDefault="0074091E">
            <w:pPr>
              <w:rPr>
                <w:sz w:val="24"/>
                <w:szCs w:val="24"/>
              </w:rPr>
            </w:pPr>
            <w:r w:rsidRPr="00185F50">
              <w:rPr>
                <w:rFonts w:ascii="Calibri" w:hAnsi="Calibri" w:cs="Calibri"/>
                <w:color w:val="000000"/>
                <w:sz w:val="24"/>
                <w:szCs w:val="24"/>
              </w:rPr>
              <w:t>0,94</w:t>
            </w:r>
          </w:p>
        </w:tc>
      </w:tr>
      <w:tr w:rsidR="0074091E" w:rsidRPr="00185F50">
        <w:tblPrEx>
          <w:tblLook w:val="0000"/>
        </w:tblPrEx>
        <w:trPr>
          <w:gridAfter w:val="1"/>
          <w:wAfter w:w="493" w:type="dxa"/>
          <w:trHeight w:val="70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Расход электрической энергии на производство и транспортировку воды</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кВтч</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31,6</w:t>
            </w:r>
          </w:p>
        </w:tc>
        <w:tc>
          <w:tcPr>
            <w:tcW w:w="1137"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rFonts w:ascii="Calibri" w:hAnsi="Calibri" w:cs="Calibri"/>
                <w:i/>
                <w:iCs/>
                <w:color w:val="000000"/>
                <w:sz w:val="24"/>
                <w:szCs w:val="24"/>
              </w:rPr>
            </w:pPr>
            <w:r w:rsidRPr="00185F50">
              <w:rPr>
                <w:rFonts w:ascii="Calibri" w:hAnsi="Calibri" w:cs="Calibri"/>
                <w:i/>
                <w:iCs/>
                <w:color w:val="000000"/>
                <w:sz w:val="24"/>
                <w:szCs w:val="24"/>
              </w:rPr>
              <w:t>29,0</w:t>
            </w:r>
          </w:p>
          <w:p w:rsidR="0074091E" w:rsidRPr="00185F50" w:rsidRDefault="0074091E">
            <w:pPr>
              <w:rPr>
                <w:sz w:val="24"/>
                <w:szCs w:val="24"/>
              </w:rPr>
            </w:pPr>
          </w:p>
        </w:tc>
        <w:tc>
          <w:tcPr>
            <w:tcW w:w="1269" w:type="dxa"/>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rFonts w:ascii="Calibri" w:hAnsi="Calibri" w:cs="Calibri"/>
                <w:i/>
                <w:iCs/>
                <w:color w:val="000000"/>
                <w:sz w:val="24"/>
                <w:szCs w:val="24"/>
              </w:rPr>
            </w:pPr>
            <w:r w:rsidRPr="00185F50">
              <w:rPr>
                <w:rFonts w:ascii="Calibri" w:hAnsi="Calibri" w:cs="Calibri"/>
                <w:i/>
                <w:iCs/>
                <w:color w:val="000000"/>
                <w:sz w:val="24"/>
                <w:szCs w:val="24"/>
              </w:rPr>
              <w:t>29,0</w:t>
            </w:r>
          </w:p>
          <w:p w:rsidR="0074091E" w:rsidRPr="00185F50" w:rsidRDefault="0074091E">
            <w:pPr>
              <w:rPr>
                <w:sz w:val="24"/>
                <w:szCs w:val="24"/>
              </w:rPr>
            </w:pPr>
          </w:p>
        </w:tc>
        <w:tc>
          <w:tcPr>
            <w:tcW w:w="114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29,0</w:t>
            </w:r>
          </w:p>
        </w:tc>
        <w:tc>
          <w:tcPr>
            <w:tcW w:w="1081"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29,0</w:t>
            </w:r>
          </w:p>
        </w:tc>
        <w:tc>
          <w:tcPr>
            <w:tcW w:w="803"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29,0</w:t>
            </w:r>
          </w:p>
        </w:tc>
        <w:tc>
          <w:tcPr>
            <w:tcW w:w="1080" w:type="dxa"/>
            <w:gridSpan w:val="2"/>
            <w:tcBorders>
              <w:top w:val="nil"/>
              <w:left w:val="nil"/>
              <w:bottom w:val="single" w:sz="8" w:space="0" w:color="auto"/>
              <w:right w:val="single" w:sz="8" w:space="0" w:color="auto"/>
            </w:tcBorders>
            <w:noWrap/>
          </w:tcPr>
          <w:p w:rsidR="0074091E" w:rsidRPr="00185F50" w:rsidRDefault="0074091E">
            <w:pPr>
              <w:rPr>
                <w:rFonts w:ascii="Calibri" w:hAnsi="Calibri" w:cs="Calibri"/>
                <w:i/>
                <w:iCs/>
                <w:color w:val="000000"/>
                <w:sz w:val="24"/>
                <w:szCs w:val="24"/>
              </w:rPr>
            </w:pPr>
          </w:p>
          <w:p w:rsidR="0074091E" w:rsidRPr="00185F50" w:rsidRDefault="0074091E">
            <w:pPr>
              <w:rPr>
                <w:sz w:val="24"/>
                <w:szCs w:val="24"/>
              </w:rPr>
            </w:pPr>
            <w:r w:rsidRPr="00185F50">
              <w:rPr>
                <w:rFonts w:ascii="Calibri" w:hAnsi="Calibri" w:cs="Calibri"/>
                <w:i/>
                <w:iCs/>
                <w:color w:val="000000"/>
                <w:sz w:val="24"/>
                <w:szCs w:val="24"/>
              </w:rPr>
              <w:t>29,0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производства и транспортировки воды</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137"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269" w:type="dxa"/>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r>
      <w:tr w:rsidR="0074091E" w:rsidRPr="00185F50">
        <w:tblPrEx>
          <w:tblLook w:val="0000"/>
        </w:tblPrEx>
        <w:trPr>
          <w:gridAfter w:val="1"/>
          <w:wAfter w:w="493" w:type="dxa"/>
          <w:trHeight w:val="300"/>
        </w:trPr>
        <w:tc>
          <w:tcPr>
            <w:tcW w:w="4960" w:type="dxa"/>
            <w:gridSpan w:val="4"/>
            <w:vMerge w:val="restart"/>
            <w:tcBorders>
              <w:top w:val="single" w:sz="8" w:space="0" w:color="auto"/>
              <w:left w:val="single" w:sz="8" w:space="0" w:color="auto"/>
              <w:bottom w:val="single" w:sz="8" w:space="0" w:color="000000"/>
              <w:right w:val="single" w:sz="8" w:space="0" w:color="000000"/>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Группа Е. Сбалансированность систем коммунальной инфраструктуры</w:t>
            </w:r>
          </w:p>
        </w:tc>
        <w:tc>
          <w:tcPr>
            <w:tcW w:w="1100" w:type="dxa"/>
            <w:vMerge w:val="restart"/>
            <w:tcBorders>
              <w:top w:val="nil"/>
              <w:left w:val="single" w:sz="8" w:space="0" w:color="auto"/>
              <w:bottom w:val="single" w:sz="8" w:space="0" w:color="000000"/>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4960" w:type="dxa"/>
            <w:gridSpan w:val="4"/>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Е.1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Обеспеченность потребления услуг приборами  учета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50,00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93,00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услуги реализуемый по приборам учета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0,97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1,80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Общий объем реализации услуг</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1,94</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услуги реализуемый по приборам учета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0,00</w:t>
            </w:r>
          </w:p>
        </w:tc>
        <w:tc>
          <w:tcPr>
            <w:tcW w:w="1269" w:type="dxa"/>
            <w:tcBorders>
              <w:top w:val="nil"/>
              <w:left w:val="nil"/>
              <w:bottom w:val="single" w:sz="8" w:space="0" w:color="auto"/>
              <w:right w:val="single" w:sz="8" w:space="0" w:color="auto"/>
            </w:tcBorders>
            <w:noWrap/>
            <w:vAlign w:val="center"/>
          </w:tcPr>
          <w:p w:rsidR="0074091E" w:rsidRPr="00185F50" w:rsidRDefault="0074091E" w:rsidP="00071979">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141" w:type="dxa"/>
            <w:gridSpan w:val="2"/>
            <w:tcBorders>
              <w:top w:val="nil"/>
              <w:left w:val="nil"/>
              <w:bottom w:val="single" w:sz="8" w:space="0" w:color="auto"/>
              <w:right w:val="single" w:sz="8" w:space="0" w:color="auto"/>
            </w:tcBorders>
            <w:noWrap/>
          </w:tcPr>
          <w:p w:rsidR="0074091E" w:rsidRPr="00185F50" w:rsidRDefault="0074091E" w:rsidP="00071979">
            <w:pPr>
              <w:rPr>
                <w:sz w:val="24"/>
                <w:szCs w:val="24"/>
              </w:rPr>
            </w:pPr>
            <w:r w:rsidRPr="00185F50">
              <w:rPr>
                <w:rFonts w:ascii="Calibri" w:hAnsi="Calibri" w:cs="Calibri"/>
                <w:i/>
                <w:iCs/>
                <w:color w:val="000000"/>
                <w:sz w:val="24"/>
                <w:szCs w:val="24"/>
              </w:rPr>
              <w:t>30,7</w:t>
            </w:r>
          </w:p>
        </w:tc>
        <w:tc>
          <w:tcPr>
            <w:tcW w:w="1081" w:type="dxa"/>
            <w:gridSpan w:val="2"/>
            <w:tcBorders>
              <w:top w:val="nil"/>
              <w:left w:val="nil"/>
              <w:bottom w:val="single" w:sz="8" w:space="0" w:color="auto"/>
              <w:right w:val="single" w:sz="8" w:space="0" w:color="auto"/>
            </w:tcBorders>
            <w:noWrap/>
          </w:tcPr>
          <w:p w:rsidR="0074091E" w:rsidRPr="00185F50" w:rsidRDefault="0074091E" w:rsidP="00071979">
            <w:pPr>
              <w:rPr>
                <w:sz w:val="24"/>
                <w:szCs w:val="24"/>
              </w:rPr>
            </w:pPr>
            <w:r w:rsidRPr="00185F50">
              <w:rPr>
                <w:rFonts w:ascii="Calibri" w:hAnsi="Calibri" w:cs="Calibri"/>
                <w:i/>
                <w:iCs/>
                <w:color w:val="000000"/>
                <w:sz w:val="24"/>
                <w:szCs w:val="24"/>
              </w:rPr>
              <w:t>30,7</w:t>
            </w:r>
          </w:p>
        </w:tc>
        <w:tc>
          <w:tcPr>
            <w:tcW w:w="803" w:type="dxa"/>
            <w:gridSpan w:val="2"/>
            <w:tcBorders>
              <w:top w:val="nil"/>
              <w:left w:val="nil"/>
              <w:bottom w:val="single" w:sz="8" w:space="0" w:color="auto"/>
              <w:right w:val="single" w:sz="8" w:space="0" w:color="auto"/>
            </w:tcBorders>
            <w:noWrap/>
          </w:tcPr>
          <w:p w:rsidR="0074091E" w:rsidRPr="00185F50" w:rsidRDefault="0074091E" w:rsidP="00071979">
            <w:pPr>
              <w:rPr>
                <w:sz w:val="24"/>
                <w:szCs w:val="24"/>
              </w:rPr>
            </w:pPr>
            <w:r w:rsidRPr="00185F50">
              <w:rPr>
                <w:rFonts w:ascii="Calibri" w:hAnsi="Calibri" w:cs="Calibri"/>
                <w:i/>
                <w:iCs/>
                <w:color w:val="000000"/>
                <w:sz w:val="24"/>
                <w:szCs w:val="24"/>
              </w:rPr>
              <w:t>30,7</w:t>
            </w:r>
          </w:p>
        </w:tc>
        <w:tc>
          <w:tcPr>
            <w:tcW w:w="1080" w:type="dxa"/>
            <w:gridSpan w:val="2"/>
            <w:tcBorders>
              <w:top w:val="nil"/>
              <w:left w:val="nil"/>
              <w:bottom w:val="single" w:sz="8" w:space="0" w:color="auto"/>
              <w:right w:val="single" w:sz="8" w:space="0" w:color="auto"/>
            </w:tcBorders>
            <w:noWrap/>
          </w:tcPr>
          <w:p w:rsidR="0074091E" w:rsidRPr="00185F50" w:rsidRDefault="0074091E" w:rsidP="00071979">
            <w:pPr>
              <w:rPr>
                <w:sz w:val="24"/>
                <w:szCs w:val="24"/>
              </w:rPr>
            </w:pPr>
            <w:r w:rsidRPr="00185F50">
              <w:rPr>
                <w:rFonts w:ascii="Calibri" w:hAnsi="Calibri" w:cs="Calibri"/>
                <w:i/>
                <w:iCs/>
                <w:color w:val="000000"/>
                <w:sz w:val="24"/>
                <w:szCs w:val="24"/>
              </w:rPr>
              <w:t>30,7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Общий объем реализации услуг</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м3</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30,7</w:t>
            </w:r>
          </w:p>
        </w:tc>
        <w:tc>
          <w:tcPr>
            <w:tcW w:w="114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081"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803"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c>
          <w:tcPr>
            <w:tcW w:w="1080" w:type="dxa"/>
            <w:gridSpan w:val="2"/>
            <w:tcBorders>
              <w:top w:val="nil"/>
              <w:left w:val="nil"/>
              <w:bottom w:val="single" w:sz="8" w:space="0" w:color="auto"/>
              <w:right w:val="single" w:sz="8" w:space="0" w:color="auto"/>
            </w:tcBorders>
            <w:noWrap/>
          </w:tcPr>
          <w:p w:rsidR="0074091E" w:rsidRPr="00185F50" w:rsidRDefault="0074091E">
            <w:pPr>
              <w:rPr>
                <w:sz w:val="24"/>
                <w:szCs w:val="24"/>
              </w:rPr>
            </w:pPr>
            <w:r w:rsidRPr="00185F50">
              <w:rPr>
                <w:rFonts w:ascii="Calibri" w:hAnsi="Calibri" w:cs="Calibri"/>
                <w:i/>
                <w:iCs/>
                <w:color w:val="000000"/>
                <w:sz w:val="24"/>
                <w:szCs w:val="24"/>
              </w:rPr>
              <w:t>30,7</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Электроснабжение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100,00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Объем услуги реализуемый по приборам учета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кВТч</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Общий объем реализации услуг</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кВТч</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00"/>
        </w:trPr>
        <w:tc>
          <w:tcPr>
            <w:tcW w:w="4960" w:type="dxa"/>
            <w:gridSpan w:val="4"/>
            <w:vMerge w:val="restart"/>
            <w:tcBorders>
              <w:top w:val="single" w:sz="8" w:space="0" w:color="auto"/>
              <w:left w:val="single" w:sz="8" w:space="0" w:color="auto"/>
              <w:bottom w:val="single" w:sz="8" w:space="0" w:color="000000"/>
              <w:right w:val="single" w:sz="8" w:space="0" w:color="000000"/>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Группа Ж. Источники инвестирования  инвестиционной программы</w:t>
            </w:r>
          </w:p>
        </w:tc>
        <w:tc>
          <w:tcPr>
            <w:tcW w:w="1100" w:type="dxa"/>
            <w:vMerge w:val="restart"/>
            <w:tcBorders>
              <w:top w:val="nil"/>
              <w:left w:val="single" w:sz="8" w:space="0" w:color="auto"/>
              <w:bottom w:val="single" w:sz="8" w:space="0" w:color="000000"/>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val="restart"/>
            <w:tcBorders>
              <w:top w:val="nil"/>
              <w:left w:val="single" w:sz="8" w:space="0" w:color="auto"/>
              <w:bottom w:val="single" w:sz="8" w:space="0" w:color="000000"/>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4960" w:type="dxa"/>
            <w:gridSpan w:val="4"/>
            <w:vMerge/>
            <w:tcBorders>
              <w:top w:val="single" w:sz="8" w:space="0" w:color="auto"/>
              <w:left w:val="single" w:sz="8" w:space="0" w:color="auto"/>
              <w:bottom w:val="single" w:sz="8" w:space="0" w:color="000000"/>
              <w:right w:val="single" w:sz="8" w:space="0" w:color="000000"/>
            </w:tcBorders>
            <w:vAlign w:val="center"/>
          </w:tcPr>
          <w:p w:rsidR="0074091E" w:rsidRPr="00185F50" w:rsidRDefault="0074091E" w:rsidP="00940C0A">
            <w:pPr>
              <w:widowControl/>
              <w:snapToGrid/>
              <w:rPr>
                <w:rFonts w:ascii="Calibri" w:hAnsi="Calibri" w:cs="Calibri"/>
                <w:color w:val="000000"/>
                <w:sz w:val="24"/>
                <w:szCs w:val="24"/>
              </w:rPr>
            </w:pPr>
          </w:p>
        </w:tc>
        <w:tc>
          <w:tcPr>
            <w:tcW w:w="1100" w:type="dxa"/>
            <w:vMerge/>
            <w:tcBorders>
              <w:top w:val="nil"/>
              <w:left w:val="single" w:sz="8" w:space="0" w:color="auto"/>
              <w:bottom w:val="single" w:sz="8" w:space="0" w:color="000000"/>
              <w:right w:val="single" w:sz="8" w:space="0" w:color="auto"/>
            </w:tcBorders>
            <w:vAlign w:val="center"/>
          </w:tcPr>
          <w:p w:rsidR="0074091E" w:rsidRPr="00185F50" w:rsidRDefault="0074091E" w:rsidP="00940C0A">
            <w:pPr>
              <w:widowControl/>
              <w:snapToGrid/>
              <w:rPr>
                <w:rFonts w:ascii="Calibri" w:hAnsi="Calibri" w:cs="Calibri"/>
                <w:color w:val="000000"/>
                <w:sz w:val="24"/>
                <w:szCs w:val="24"/>
              </w:rPr>
            </w:pPr>
          </w:p>
        </w:tc>
        <w:tc>
          <w:tcPr>
            <w:tcW w:w="92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vMerge/>
            <w:tcBorders>
              <w:top w:val="nil"/>
              <w:left w:val="single" w:sz="8" w:space="0" w:color="auto"/>
              <w:bottom w:val="single" w:sz="8" w:space="0" w:color="000000"/>
              <w:right w:val="single" w:sz="8" w:space="0" w:color="auto"/>
            </w:tcBorders>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Ж.1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Теплоснабжение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Всего инвестиций за период</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160,00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2240,00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1725,00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2250,00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Привлеченные средства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Кредиты банков</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Заемные средства других кредитных организаций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Бюджетные средства, из них</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2000,0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1500,00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2000,0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МБ</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75,0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100,0</w:t>
            </w: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Ж.1.2.4</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Средства внебюджетных источников</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160,0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140,0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150,0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Ж.1.2.5</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Прочие средства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Ж.2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u w:val="single"/>
              </w:rPr>
            </w:pPr>
            <w:r w:rsidRPr="00185F50">
              <w:rPr>
                <w:rFonts w:ascii="Calibri" w:hAnsi="Calibri" w:cs="Calibri"/>
                <w:i/>
                <w:iCs/>
                <w:color w:val="000000"/>
                <w:sz w:val="24"/>
                <w:szCs w:val="24"/>
                <w:u w:val="single"/>
              </w:rPr>
              <w:t>Водоснабжение</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color w:val="000000"/>
                <w:sz w:val="24"/>
                <w:szCs w:val="24"/>
              </w:rPr>
            </w:pPr>
            <w:r w:rsidRPr="00185F50">
              <w:rPr>
                <w:rFonts w:ascii="Calibri" w:hAnsi="Calibri" w:cs="Calibri"/>
                <w:color w:val="000000"/>
                <w:sz w:val="24"/>
                <w:szCs w:val="24"/>
              </w:rPr>
              <w:t> </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Всего инвестиций за период</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3675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rPr>
            </w:pPr>
            <w:r w:rsidRPr="00185F50">
              <w:rPr>
                <w:rFonts w:ascii="Calibri" w:hAnsi="Calibri" w:cs="Calibri"/>
                <w:color w:val="000000"/>
                <w:sz w:val="24"/>
                <w:szCs w:val="24"/>
              </w:rPr>
              <w:t>0,00</w:t>
            </w: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Привлеченные средства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highlight w:val="yellow"/>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Ж2.2.1</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Кредиты банков</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480"/>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Ж2.2.2</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Заемные средства других кредитных организаций</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Ж2.2.3</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Бюджетные средства, из них</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3675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ОБ</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3500</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 </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МБ</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r w:rsidRPr="00185F50">
              <w:rPr>
                <w:rFonts w:ascii="Calibri" w:hAnsi="Calibri" w:cs="Calibri"/>
                <w:i/>
                <w:iCs/>
                <w:color w:val="000000"/>
                <w:sz w:val="24"/>
                <w:szCs w:val="24"/>
              </w:rPr>
              <w:t>175</w:t>
            </w: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Ж2.2.4</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Средства внебюджетных источников</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color w:val="000000"/>
                <w:sz w:val="24"/>
                <w:szCs w:val="24"/>
                <w:highlight w:val="yellow"/>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r w:rsidR="0074091E" w:rsidRPr="00185F50">
        <w:tblPrEx>
          <w:tblLook w:val="0000"/>
        </w:tblPrEx>
        <w:trPr>
          <w:gridAfter w:val="1"/>
          <w:wAfter w:w="493" w:type="dxa"/>
          <w:trHeight w:val="315"/>
        </w:trPr>
        <w:tc>
          <w:tcPr>
            <w:tcW w:w="1110" w:type="dxa"/>
            <w:tcBorders>
              <w:top w:val="nil"/>
              <w:left w:val="single" w:sz="8" w:space="0" w:color="auto"/>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Ж2.2.5</w:t>
            </w:r>
          </w:p>
        </w:tc>
        <w:tc>
          <w:tcPr>
            <w:tcW w:w="3850" w:type="dxa"/>
            <w:gridSpan w:val="3"/>
            <w:tcBorders>
              <w:top w:val="nil"/>
              <w:left w:val="nil"/>
              <w:bottom w:val="single" w:sz="8" w:space="0" w:color="auto"/>
              <w:right w:val="single" w:sz="8" w:space="0" w:color="auto"/>
            </w:tcBorders>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Прочие средства</w:t>
            </w:r>
          </w:p>
        </w:tc>
        <w:tc>
          <w:tcPr>
            <w:tcW w:w="1100" w:type="dxa"/>
            <w:tcBorders>
              <w:top w:val="nil"/>
              <w:left w:val="nil"/>
              <w:bottom w:val="single" w:sz="8" w:space="0" w:color="auto"/>
              <w:right w:val="single" w:sz="8" w:space="0" w:color="auto"/>
            </w:tcBorders>
            <w:noWrap/>
            <w:vAlign w:val="bottom"/>
          </w:tcPr>
          <w:p w:rsidR="0074091E" w:rsidRPr="00185F50" w:rsidRDefault="0074091E" w:rsidP="00940C0A">
            <w:pPr>
              <w:widowControl/>
              <w:snapToGrid/>
              <w:rPr>
                <w:rFonts w:ascii="Calibri" w:hAnsi="Calibri" w:cs="Calibri"/>
                <w:i/>
                <w:iCs/>
                <w:color w:val="000000"/>
                <w:sz w:val="24"/>
                <w:szCs w:val="24"/>
              </w:rPr>
            </w:pPr>
            <w:r w:rsidRPr="00185F50">
              <w:rPr>
                <w:rFonts w:ascii="Calibri" w:hAnsi="Calibri" w:cs="Calibri"/>
                <w:i/>
                <w:iCs/>
                <w:color w:val="000000"/>
                <w:sz w:val="24"/>
                <w:szCs w:val="24"/>
              </w:rPr>
              <w:t>тыс. руб.</w:t>
            </w:r>
          </w:p>
        </w:tc>
        <w:tc>
          <w:tcPr>
            <w:tcW w:w="92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63" w:type="dxa"/>
            <w:gridSpan w:val="3"/>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37"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269" w:type="dxa"/>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14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1"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803"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c>
          <w:tcPr>
            <w:tcW w:w="1080" w:type="dxa"/>
            <w:gridSpan w:val="2"/>
            <w:tcBorders>
              <w:top w:val="nil"/>
              <w:left w:val="nil"/>
              <w:bottom w:val="single" w:sz="8" w:space="0" w:color="auto"/>
              <w:right w:val="single" w:sz="8" w:space="0" w:color="auto"/>
            </w:tcBorders>
            <w:noWrap/>
            <w:vAlign w:val="center"/>
          </w:tcPr>
          <w:p w:rsidR="0074091E" w:rsidRPr="00185F50" w:rsidRDefault="0074091E" w:rsidP="00BB6630">
            <w:pPr>
              <w:widowControl/>
              <w:snapToGrid/>
              <w:jc w:val="center"/>
              <w:rPr>
                <w:rFonts w:ascii="Calibri" w:hAnsi="Calibri" w:cs="Calibri"/>
                <w:i/>
                <w:iCs/>
                <w:color w:val="000000"/>
                <w:sz w:val="24"/>
                <w:szCs w:val="24"/>
              </w:rPr>
            </w:pPr>
          </w:p>
        </w:tc>
      </w:tr>
    </w:tbl>
    <w:p w:rsidR="0074091E" w:rsidRPr="00185F50" w:rsidRDefault="0074091E" w:rsidP="00A95F6F">
      <w:pPr>
        <w:pStyle w:val="Heading1"/>
        <w:numPr>
          <w:ilvl w:val="0"/>
          <w:numId w:val="23"/>
        </w:numPr>
        <w:pBdr>
          <w:left w:val="single" w:sz="6" w:space="0" w:color="FFFFFF"/>
        </w:pBdr>
        <w:spacing w:before="120"/>
        <w:jc w:val="left"/>
        <w:textAlignment w:val="auto"/>
        <w:rPr>
          <w:rFonts w:ascii="Times New Roman" w:hAnsi="Times New Roman" w:cs="Times New Roman"/>
          <w:b/>
          <w:bCs/>
          <w:caps w:val="0"/>
          <w:sz w:val="24"/>
          <w:szCs w:val="24"/>
        </w:rPr>
        <w:sectPr w:rsidR="0074091E" w:rsidRPr="00185F50" w:rsidSect="00A01A5C">
          <w:pgSz w:w="16838" w:h="11906" w:orient="landscape"/>
          <w:pgMar w:top="1701" w:right="1134" w:bottom="851" w:left="1134" w:header="709" w:footer="709" w:gutter="0"/>
          <w:cols w:space="708"/>
          <w:rtlGutter/>
          <w:docGrid w:linePitch="360"/>
        </w:sectPr>
      </w:pPr>
    </w:p>
    <w:p w:rsidR="0074091E" w:rsidRPr="00185F50" w:rsidRDefault="0074091E" w:rsidP="00A95F6F">
      <w:pPr>
        <w:pStyle w:val="Heading1"/>
        <w:numPr>
          <w:ilvl w:val="0"/>
          <w:numId w:val="23"/>
        </w:numPr>
        <w:pBdr>
          <w:left w:val="single" w:sz="6" w:space="0" w:color="FFFFFF"/>
        </w:pBdr>
        <w:spacing w:before="120"/>
        <w:jc w:val="left"/>
        <w:textAlignment w:val="auto"/>
        <w:rPr>
          <w:rFonts w:ascii="Times New Roman" w:hAnsi="Times New Roman" w:cs="Times New Roman"/>
          <w:b/>
          <w:bCs/>
          <w:sz w:val="24"/>
          <w:szCs w:val="24"/>
        </w:rPr>
      </w:pPr>
      <w:r w:rsidRPr="00185F50">
        <w:rPr>
          <w:rFonts w:ascii="Times New Roman" w:hAnsi="Times New Roman" w:cs="Times New Roman"/>
          <w:b/>
          <w:bCs/>
          <w:caps w:val="0"/>
          <w:sz w:val="24"/>
          <w:szCs w:val="24"/>
        </w:rPr>
        <w:t>Программа инвестиционных проектов, обеспечивающих достижение целевых показателей</w:t>
      </w:r>
      <w:bookmarkEnd w:id="8"/>
      <w:bookmarkEnd w:id="9"/>
    </w:p>
    <w:p w:rsidR="0074091E" w:rsidRPr="00185F50" w:rsidRDefault="0074091E" w:rsidP="003C3FDD">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ar-SA"/>
        </w:rPr>
        <w:t>Основные исполнители реализации мероприятий инвестиционных программ – подрядные организации.</w:t>
      </w:r>
    </w:p>
    <w:p w:rsidR="0074091E" w:rsidRPr="00185F50" w:rsidRDefault="0074091E" w:rsidP="00A95F6F">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bookmarkStart w:id="10" w:name="_Toc308625508"/>
      <w:r w:rsidRPr="00185F50">
        <w:rPr>
          <w:rFonts w:ascii="Times New Roman" w:hAnsi="Times New Roman" w:cs="Times New Roman"/>
          <w:b/>
          <w:bCs/>
          <w:spacing w:val="-5"/>
          <w:sz w:val="24"/>
          <w:szCs w:val="24"/>
          <w:lang w:eastAsia="en-US"/>
        </w:rPr>
        <w:t xml:space="preserve">5.1. Программа инвестиционных проектов для развития системы теплоснабжения </w:t>
      </w:r>
      <w:bookmarkEnd w:id="10"/>
      <w:r w:rsidRPr="00185F50">
        <w:rPr>
          <w:rFonts w:ascii="Times New Roman" w:hAnsi="Times New Roman" w:cs="Times New Roman"/>
          <w:b/>
          <w:bCs/>
          <w:spacing w:val="-5"/>
          <w:sz w:val="24"/>
          <w:szCs w:val="24"/>
          <w:lang w:eastAsia="en-US"/>
        </w:rPr>
        <w:t>Увальского сельсовета</w:t>
      </w:r>
    </w:p>
    <w:tbl>
      <w:tblPr>
        <w:tblW w:w="1036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2817"/>
        <w:gridCol w:w="2817"/>
        <w:gridCol w:w="1040"/>
        <w:gridCol w:w="1778"/>
        <w:gridCol w:w="1062"/>
      </w:tblGrid>
      <w:tr w:rsidR="0074091E" w:rsidRPr="00185F50">
        <w:trPr>
          <w:trHeight w:val="723"/>
        </w:trPr>
        <w:tc>
          <w:tcPr>
            <w:tcW w:w="849"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w:t>
            </w:r>
          </w:p>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п/п </w:t>
            </w:r>
          </w:p>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lang w:eastAsia="en-US"/>
              </w:rPr>
            </w:pP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инвестиционного проекта</w:t>
            </w: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показателя</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2012 год</w:t>
            </w: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После выполнения мероприятий инвестиционной программы</w:t>
            </w: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Экон. Эффект</w:t>
            </w:r>
          </w:p>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Т.р.</w:t>
            </w:r>
          </w:p>
        </w:tc>
      </w:tr>
      <w:tr w:rsidR="0074091E" w:rsidRPr="00185F50">
        <w:trPr>
          <w:trHeight w:val="210"/>
        </w:trPr>
        <w:tc>
          <w:tcPr>
            <w:tcW w:w="849" w:type="dxa"/>
          </w:tcPr>
          <w:p w:rsidR="0074091E" w:rsidRPr="00185F50" w:rsidRDefault="0074091E" w:rsidP="005C4CC2">
            <w:pPr>
              <w:adjustRightInd w:val="0"/>
              <w:snapToGrid/>
              <w:spacing w:line="360" w:lineRule="atLeast"/>
              <w:ind w:left="-316" w:firstLine="567"/>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tc>
        <w:tc>
          <w:tcPr>
            <w:tcW w:w="2817" w:type="dxa"/>
          </w:tcPr>
          <w:p w:rsidR="0074091E" w:rsidRPr="00185F50" w:rsidRDefault="0074091E" w:rsidP="005C4CC2">
            <w:pPr>
              <w:adjustRightInd w:val="0"/>
              <w:snapToGrid/>
              <w:spacing w:line="360" w:lineRule="atLeast"/>
              <w:ind w:left="72" w:firstLine="567"/>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w:t>
            </w:r>
          </w:p>
        </w:tc>
        <w:tc>
          <w:tcPr>
            <w:tcW w:w="2817" w:type="dxa"/>
          </w:tcPr>
          <w:p w:rsidR="0074091E" w:rsidRPr="00185F50" w:rsidRDefault="0074091E" w:rsidP="005C4CC2">
            <w:pPr>
              <w:adjustRightInd w:val="0"/>
              <w:snapToGrid/>
              <w:spacing w:line="360" w:lineRule="atLeast"/>
              <w:ind w:left="72" w:firstLine="648"/>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tc>
        <w:tc>
          <w:tcPr>
            <w:tcW w:w="1040" w:type="dxa"/>
          </w:tcPr>
          <w:p w:rsidR="0074091E" w:rsidRPr="00185F50" w:rsidRDefault="0074091E" w:rsidP="005C4CC2">
            <w:pPr>
              <w:adjustRightInd w:val="0"/>
              <w:snapToGrid/>
              <w:spacing w:line="360" w:lineRule="atLeast"/>
              <w:ind w:left="72" w:firstLine="648"/>
              <w:textAlignment w:val="baseline"/>
              <w:rPr>
                <w:rFonts w:ascii="Times New Roman" w:hAnsi="Times New Roman" w:cs="Times New Roman"/>
                <w:b/>
                <w:bCs/>
                <w:spacing w:val="-5"/>
                <w:sz w:val="24"/>
                <w:szCs w:val="24"/>
                <w:lang w:eastAsia="en-US"/>
              </w:rPr>
            </w:pPr>
          </w:p>
        </w:tc>
        <w:tc>
          <w:tcPr>
            <w:tcW w:w="1778" w:type="dxa"/>
          </w:tcPr>
          <w:p w:rsidR="0074091E" w:rsidRPr="00185F50" w:rsidRDefault="0074091E" w:rsidP="005C4CC2">
            <w:pPr>
              <w:adjustRightInd w:val="0"/>
              <w:snapToGrid/>
              <w:spacing w:line="360" w:lineRule="atLeast"/>
              <w:ind w:left="72" w:firstLine="648"/>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4</w:t>
            </w:r>
          </w:p>
        </w:tc>
        <w:tc>
          <w:tcPr>
            <w:tcW w:w="1062" w:type="dxa"/>
          </w:tcPr>
          <w:p w:rsidR="0074091E" w:rsidRPr="00185F50" w:rsidRDefault="0074091E" w:rsidP="005C4CC2">
            <w:pPr>
              <w:adjustRightInd w:val="0"/>
              <w:snapToGrid/>
              <w:spacing w:line="360" w:lineRule="atLeast"/>
              <w:ind w:left="72" w:firstLine="648"/>
              <w:textAlignment w:val="baseline"/>
              <w:rPr>
                <w:rFonts w:ascii="Times New Roman" w:hAnsi="Times New Roman" w:cs="Times New Roman"/>
                <w:b/>
                <w:bCs/>
                <w:spacing w:val="-5"/>
                <w:sz w:val="24"/>
                <w:szCs w:val="24"/>
                <w:highlight w:val="yellow"/>
                <w:lang w:eastAsia="en-US"/>
              </w:rPr>
            </w:pPr>
          </w:p>
        </w:tc>
      </w:tr>
      <w:tr w:rsidR="0074091E" w:rsidRPr="00185F50">
        <w:trPr>
          <w:trHeight w:val="690"/>
        </w:trPr>
        <w:tc>
          <w:tcPr>
            <w:tcW w:w="849" w:type="dxa"/>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tc>
        <w:tc>
          <w:tcPr>
            <w:tcW w:w="2817" w:type="dxa"/>
          </w:tcPr>
          <w:p w:rsidR="0074091E" w:rsidRPr="00185F50" w:rsidRDefault="0074091E" w:rsidP="005C4CC2">
            <w:pPr>
              <w:adjustRightInd w:val="0"/>
              <w:snapToGrid/>
              <w:spacing w:line="240" w:lineRule="atLeast"/>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spacing w:val="-5"/>
                <w:sz w:val="24"/>
                <w:szCs w:val="24"/>
                <w:lang w:eastAsia="en-US"/>
              </w:rPr>
              <w:t xml:space="preserve">1.Установка резервного электроснабжения (дизель-генератор, мощностью 60 кВт/ч) котельной № 1, расположенной  в с.    Увальское по ул. </w:t>
            </w:r>
            <w:r>
              <w:rPr>
                <w:rFonts w:ascii="Times New Roman" w:hAnsi="Times New Roman" w:cs="Times New Roman"/>
                <w:spacing w:val="-5"/>
                <w:sz w:val="24"/>
                <w:szCs w:val="24"/>
                <w:lang w:eastAsia="en-US"/>
              </w:rPr>
              <w:t>Северная</w:t>
            </w:r>
            <w:r w:rsidRPr="00185F50">
              <w:rPr>
                <w:rFonts w:ascii="Times New Roman" w:hAnsi="Times New Roman" w:cs="Times New Roman"/>
                <w:spacing w:val="-5"/>
                <w:sz w:val="24"/>
                <w:szCs w:val="24"/>
                <w:lang w:eastAsia="en-US"/>
              </w:rPr>
              <w:t xml:space="preserve">, </w:t>
            </w:r>
            <w:r>
              <w:rPr>
                <w:rFonts w:ascii="Times New Roman" w:hAnsi="Times New Roman" w:cs="Times New Roman"/>
                <w:spacing w:val="-5"/>
                <w:sz w:val="24"/>
                <w:szCs w:val="24"/>
                <w:lang w:eastAsia="en-US"/>
              </w:rPr>
              <w:t>2</w:t>
            </w:r>
            <w:r w:rsidRPr="00185F50">
              <w:rPr>
                <w:rFonts w:ascii="Times New Roman" w:hAnsi="Times New Roman" w:cs="Times New Roman"/>
                <w:spacing w:val="-5"/>
                <w:sz w:val="24"/>
                <w:szCs w:val="24"/>
                <w:lang w:eastAsia="en-US"/>
              </w:rPr>
              <w:t>.</w:t>
            </w: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Бесперебойная работа системы теплоснабжения, предотвращение  аварий системы</w:t>
            </w: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tc>
        <w:tc>
          <w:tcPr>
            <w:tcW w:w="1040" w:type="dxa"/>
          </w:tcPr>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Сведение к минимуму риска возникновения аварийных ситуаций </w:t>
            </w: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tc>
        <w:tc>
          <w:tcPr>
            <w:tcW w:w="1062" w:type="dxa"/>
          </w:tcPr>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tc>
      </w:tr>
      <w:tr w:rsidR="0074091E" w:rsidRPr="00185F50">
        <w:trPr>
          <w:trHeight w:val="737"/>
        </w:trPr>
        <w:tc>
          <w:tcPr>
            <w:tcW w:w="849" w:type="dxa"/>
            <w:vMerge w:val="restart"/>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r w:rsidRPr="00185F50">
              <w:rPr>
                <w:rFonts w:ascii="Times New Roman" w:hAnsi="Times New Roman" w:cs="Times New Roman"/>
                <w:b/>
                <w:bCs/>
                <w:spacing w:val="-5"/>
                <w:sz w:val="24"/>
                <w:szCs w:val="24"/>
                <w:lang w:eastAsia="en-US"/>
              </w:rPr>
              <w:t>2</w:t>
            </w:r>
          </w:p>
        </w:tc>
        <w:tc>
          <w:tcPr>
            <w:tcW w:w="2817" w:type="dxa"/>
            <w:vMerge w:val="restart"/>
          </w:tcPr>
          <w:p w:rsidR="0074091E" w:rsidRPr="00185F50" w:rsidRDefault="0074091E" w:rsidP="005C4CC2">
            <w:pPr>
              <w:adjustRightInd w:val="0"/>
              <w:snapToGrid/>
              <w:spacing w:line="240" w:lineRule="atLeast"/>
              <w:textAlignment w:val="baseline"/>
              <w:rPr>
                <w:rFonts w:ascii="Times New Roman" w:hAnsi="Times New Roman" w:cs="Times New Roman"/>
                <w:color w:val="000000"/>
                <w:spacing w:val="-5"/>
                <w:sz w:val="24"/>
                <w:szCs w:val="24"/>
                <w:highlight w:val="yellow"/>
                <w:lang w:eastAsia="en-US"/>
              </w:rPr>
            </w:pPr>
            <w:r w:rsidRPr="00185F50">
              <w:rPr>
                <w:rFonts w:ascii="Times New Roman" w:hAnsi="Times New Roman" w:cs="Times New Roman"/>
                <w:color w:val="000000"/>
                <w:spacing w:val="-5"/>
                <w:sz w:val="24"/>
                <w:szCs w:val="24"/>
                <w:lang w:eastAsia="en-US"/>
              </w:rPr>
              <w:t xml:space="preserve">Приобретение и установка преобразователя частоты тока в котельной №1,  </w:t>
            </w:r>
            <w:r w:rsidRPr="00185F50">
              <w:rPr>
                <w:rFonts w:ascii="Times New Roman" w:hAnsi="Times New Roman" w:cs="Times New Roman"/>
                <w:spacing w:val="-5"/>
                <w:sz w:val="24"/>
                <w:szCs w:val="24"/>
                <w:lang w:eastAsia="en-US"/>
              </w:rPr>
              <w:t xml:space="preserve">расположенной  в с.    Увальское по ул. </w:t>
            </w:r>
            <w:r>
              <w:rPr>
                <w:rFonts w:ascii="Times New Roman" w:hAnsi="Times New Roman" w:cs="Times New Roman"/>
                <w:spacing w:val="-5"/>
                <w:sz w:val="24"/>
                <w:szCs w:val="24"/>
                <w:lang w:eastAsia="en-US"/>
              </w:rPr>
              <w:t>Северная</w:t>
            </w:r>
            <w:r w:rsidRPr="00185F50">
              <w:rPr>
                <w:rFonts w:ascii="Times New Roman" w:hAnsi="Times New Roman" w:cs="Times New Roman"/>
                <w:spacing w:val="-5"/>
                <w:sz w:val="24"/>
                <w:szCs w:val="24"/>
                <w:lang w:eastAsia="en-US"/>
              </w:rPr>
              <w:t xml:space="preserve">, </w:t>
            </w:r>
            <w:r>
              <w:rPr>
                <w:rFonts w:ascii="Times New Roman" w:hAnsi="Times New Roman" w:cs="Times New Roman"/>
                <w:spacing w:val="-5"/>
                <w:sz w:val="24"/>
                <w:szCs w:val="24"/>
                <w:lang w:eastAsia="en-US"/>
              </w:rPr>
              <w:t>2</w:t>
            </w:r>
            <w:r w:rsidRPr="00185F50">
              <w:rPr>
                <w:rFonts w:ascii="Times New Roman" w:hAnsi="Times New Roman" w:cs="Times New Roman"/>
                <w:spacing w:val="-5"/>
                <w:sz w:val="24"/>
                <w:szCs w:val="24"/>
                <w:lang w:eastAsia="en-US"/>
              </w:rPr>
              <w:t xml:space="preserve"> .</w:t>
            </w: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 xml:space="preserve">1.Расход топлива на производство </w:t>
            </w:r>
            <w:r w:rsidRPr="00185F50">
              <w:rPr>
                <w:rFonts w:ascii="Times New Roman" w:hAnsi="Times New Roman" w:cs="Times New Roman"/>
                <w:color w:val="000000"/>
                <w:spacing w:val="-5"/>
                <w:sz w:val="24"/>
                <w:szCs w:val="24"/>
                <w:lang w:eastAsia="en-US"/>
              </w:rPr>
              <w:t xml:space="preserve">1 Гкал тепла, т.у.т. </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0,268</w:t>
            </w: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0,24</w:t>
            </w: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highlight w:val="yellow"/>
                <w:lang w:eastAsia="en-US"/>
              </w:rPr>
            </w:pP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19,8</w:t>
            </w: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tc>
      </w:tr>
      <w:tr w:rsidR="0074091E" w:rsidRPr="00185F50">
        <w:trPr>
          <w:trHeight w:val="533"/>
        </w:trPr>
        <w:tc>
          <w:tcPr>
            <w:tcW w:w="849" w:type="dxa"/>
            <w:vMerge/>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lang w:eastAsia="en-US"/>
              </w:rPr>
            </w:pPr>
          </w:p>
        </w:tc>
        <w:tc>
          <w:tcPr>
            <w:tcW w:w="2817" w:type="dxa"/>
            <w:vMerge/>
          </w:tcPr>
          <w:p w:rsidR="0074091E" w:rsidRPr="00185F50" w:rsidRDefault="0074091E" w:rsidP="005C4CC2">
            <w:pPr>
              <w:adjustRightInd w:val="0"/>
              <w:snapToGrid/>
              <w:spacing w:line="240" w:lineRule="atLeast"/>
              <w:textAlignment w:val="baseline"/>
              <w:rPr>
                <w:rFonts w:ascii="Times New Roman" w:hAnsi="Times New Roman" w:cs="Times New Roman"/>
                <w:color w:val="000000"/>
                <w:spacing w:val="-5"/>
                <w:sz w:val="24"/>
                <w:szCs w:val="24"/>
                <w:lang w:eastAsia="en-US"/>
              </w:rPr>
            </w:pP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2.Расход электроэнергии для  выработки 1 Гкал  тепла, кВт*ч.</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29,4</w:t>
            </w:r>
          </w:p>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21,0</w:t>
            </w:r>
          </w:p>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highlight w:val="yellow"/>
                <w:lang w:eastAsia="en-US"/>
              </w:rPr>
            </w:pP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24,5</w:t>
            </w:r>
          </w:p>
        </w:tc>
      </w:tr>
      <w:tr w:rsidR="0074091E" w:rsidRPr="00185F50">
        <w:trPr>
          <w:trHeight w:val="721"/>
        </w:trPr>
        <w:tc>
          <w:tcPr>
            <w:tcW w:w="849" w:type="dxa"/>
            <w:vMerge w:val="restart"/>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r w:rsidRPr="00185F50">
              <w:rPr>
                <w:rFonts w:ascii="Times New Roman" w:hAnsi="Times New Roman" w:cs="Times New Roman"/>
                <w:b/>
                <w:bCs/>
                <w:spacing w:val="-5"/>
                <w:sz w:val="24"/>
                <w:szCs w:val="24"/>
                <w:lang w:eastAsia="en-US"/>
              </w:rPr>
              <w:t>3</w:t>
            </w:r>
          </w:p>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lang w:eastAsia="en-US"/>
              </w:rPr>
            </w:pPr>
          </w:p>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p>
        </w:tc>
        <w:tc>
          <w:tcPr>
            <w:tcW w:w="2817" w:type="dxa"/>
            <w:vMerge w:val="restart"/>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color w:val="000000"/>
                <w:spacing w:val="-5"/>
                <w:sz w:val="24"/>
                <w:szCs w:val="24"/>
                <w:lang w:eastAsia="en-US"/>
              </w:rPr>
              <w:t>Замена изношенного участка тепловых сетей протяженностью 0,15 км. д- 110.</w:t>
            </w: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1. Удельный вес сетей, нуждающихся в замене, %</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4,7</w:t>
            </w: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b/>
                <w:bCs/>
                <w:spacing w:val="-5"/>
                <w:sz w:val="24"/>
                <w:szCs w:val="24"/>
                <w:highlight w:val="yellow"/>
                <w:lang w:eastAsia="en-US"/>
              </w:rPr>
            </w:pPr>
            <w:r w:rsidRPr="00185F50">
              <w:rPr>
                <w:rFonts w:ascii="Times New Roman" w:hAnsi="Times New Roman" w:cs="Times New Roman"/>
                <w:spacing w:val="-5"/>
                <w:sz w:val="24"/>
                <w:szCs w:val="24"/>
                <w:lang w:eastAsia="en-US"/>
              </w:rPr>
              <w:t>0</w:t>
            </w: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p>
        </w:tc>
      </w:tr>
      <w:tr w:rsidR="0074091E" w:rsidRPr="00185F50">
        <w:trPr>
          <w:trHeight w:val="330"/>
        </w:trPr>
        <w:tc>
          <w:tcPr>
            <w:tcW w:w="849"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p>
        </w:tc>
        <w:tc>
          <w:tcPr>
            <w:tcW w:w="2817"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color w:val="000000"/>
                <w:spacing w:val="-5"/>
                <w:sz w:val="24"/>
                <w:szCs w:val="24"/>
                <w:highlight w:val="yellow"/>
                <w:lang w:eastAsia="en-US"/>
              </w:rPr>
            </w:pP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2. Потери тепловой энергии на сетях теплоснабжения, %</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13</w:t>
            </w: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6</w:t>
            </w: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214,0</w:t>
            </w:r>
          </w:p>
        </w:tc>
      </w:tr>
      <w:tr w:rsidR="0074091E" w:rsidRPr="00185F50">
        <w:trPr>
          <w:trHeight w:val="345"/>
        </w:trPr>
        <w:tc>
          <w:tcPr>
            <w:tcW w:w="849"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p>
        </w:tc>
        <w:tc>
          <w:tcPr>
            <w:tcW w:w="2817"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color w:val="000000"/>
                <w:spacing w:val="-5"/>
                <w:sz w:val="24"/>
                <w:szCs w:val="24"/>
                <w:highlight w:val="yellow"/>
                <w:lang w:eastAsia="en-US"/>
              </w:rPr>
            </w:pP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3.Износ сетей теплоснабжения (0,15 км.), %</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88</w:t>
            </w: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w:t>
            </w:r>
          </w:p>
        </w:tc>
        <w:tc>
          <w:tcPr>
            <w:tcW w:w="1062" w:type="dxa"/>
          </w:tcPr>
          <w:p w:rsidR="0074091E" w:rsidRPr="00185F50" w:rsidRDefault="0074091E" w:rsidP="005C4CC2">
            <w:pPr>
              <w:adjustRightInd w:val="0"/>
              <w:snapToGrid/>
              <w:spacing w:line="360" w:lineRule="atLeast"/>
              <w:ind w:firstLine="567"/>
              <w:textAlignment w:val="baseline"/>
              <w:rPr>
                <w:rFonts w:ascii="Times New Roman" w:hAnsi="Times New Roman" w:cs="Times New Roman"/>
                <w:spacing w:val="-5"/>
                <w:sz w:val="24"/>
                <w:szCs w:val="24"/>
                <w:highlight w:val="yellow"/>
                <w:lang w:eastAsia="en-US"/>
              </w:rPr>
            </w:pPr>
          </w:p>
        </w:tc>
      </w:tr>
      <w:tr w:rsidR="0074091E" w:rsidRPr="00185F50">
        <w:trPr>
          <w:trHeight w:val="180"/>
        </w:trPr>
        <w:tc>
          <w:tcPr>
            <w:tcW w:w="849"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b/>
                <w:bCs/>
                <w:spacing w:val="-5"/>
                <w:sz w:val="24"/>
                <w:szCs w:val="24"/>
                <w:highlight w:val="yellow"/>
                <w:lang w:eastAsia="en-US"/>
              </w:rPr>
            </w:pPr>
          </w:p>
        </w:tc>
        <w:tc>
          <w:tcPr>
            <w:tcW w:w="2817" w:type="dxa"/>
            <w:vMerge/>
            <w:vAlign w:val="center"/>
          </w:tcPr>
          <w:p w:rsidR="0074091E" w:rsidRPr="00185F50" w:rsidRDefault="0074091E" w:rsidP="005C4CC2">
            <w:pPr>
              <w:adjustRightInd w:val="0"/>
              <w:snapToGrid/>
              <w:spacing w:line="360" w:lineRule="atLeast"/>
              <w:ind w:firstLine="567"/>
              <w:textAlignment w:val="baseline"/>
              <w:rPr>
                <w:rFonts w:ascii="Times New Roman" w:hAnsi="Times New Roman" w:cs="Times New Roman"/>
                <w:color w:val="000000"/>
                <w:spacing w:val="-5"/>
                <w:sz w:val="24"/>
                <w:szCs w:val="24"/>
                <w:highlight w:val="yellow"/>
                <w:lang w:eastAsia="en-US"/>
              </w:rPr>
            </w:pPr>
          </w:p>
        </w:tc>
        <w:tc>
          <w:tcPr>
            <w:tcW w:w="2817"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 Аварийность тепловых сетей, ед/км.</w:t>
            </w:r>
          </w:p>
        </w:tc>
        <w:tc>
          <w:tcPr>
            <w:tcW w:w="1040"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0,31</w:t>
            </w:r>
          </w:p>
        </w:tc>
        <w:tc>
          <w:tcPr>
            <w:tcW w:w="1778"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0</w:t>
            </w:r>
          </w:p>
        </w:tc>
        <w:tc>
          <w:tcPr>
            <w:tcW w:w="1062" w:type="dxa"/>
          </w:tcPr>
          <w:p w:rsidR="0074091E" w:rsidRPr="00185F50" w:rsidRDefault="0074091E" w:rsidP="005C4CC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10,0</w:t>
            </w:r>
          </w:p>
        </w:tc>
      </w:tr>
    </w:tbl>
    <w:p w:rsidR="0074091E" w:rsidRPr="00185F50" w:rsidRDefault="0074091E" w:rsidP="00232309">
      <w:pPr>
        <w:pStyle w:val="western"/>
        <w:spacing w:before="0" w:beforeAutospacing="0" w:after="0" w:afterAutospacing="0"/>
        <w:ind w:firstLine="708"/>
        <w:jc w:val="both"/>
        <w:rPr>
          <w:rFonts w:cs="Courier New"/>
        </w:rPr>
      </w:pPr>
      <w:r w:rsidRPr="00185F50">
        <w:rPr>
          <w:color w:val="000000"/>
        </w:rPr>
        <w:t xml:space="preserve">Повышение надежности и качества теплоснабжения в целом решает задачу социальной значимости  территории Увальского сельсовета Татарского района. И, как результат, снижение обращений жителей по вопросам некачественной подачи тепловой энергии. </w:t>
      </w:r>
    </w:p>
    <w:p w:rsidR="0074091E" w:rsidRPr="00185F50" w:rsidRDefault="0074091E" w:rsidP="00232309">
      <w:pPr>
        <w:pStyle w:val="western"/>
        <w:spacing w:before="0" w:beforeAutospacing="0" w:after="0" w:afterAutospacing="0"/>
        <w:jc w:val="both"/>
      </w:pPr>
      <w:r w:rsidRPr="00185F50">
        <w:t>Успешное выполнение мероприятий позволит обеспечить к 2022 году:</w:t>
      </w:r>
    </w:p>
    <w:p w:rsidR="0074091E" w:rsidRPr="00185F50" w:rsidRDefault="0074091E" w:rsidP="00232309">
      <w:pPr>
        <w:pStyle w:val="western"/>
        <w:spacing w:before="0" w:beforeAutospacing="0" w:after="0" w:afterAutospacing="0"/>
        <w:ind w:left="720"/>
        <w:jc w:val="both"/>
        <w:rPr>
          <w:rFonts w:cs="Courier New"/>
          <w:color w:val="FF0000"/>
        </w:rPr>
      </w:pPr>
      <w:r w:rsidRPr="00185F50">
        <w:t>-  снижение уровня физического износа оборудования на 90 %</w:t>
      </w:r>
    </w:p>
    <w:p w:rsidR="0074091E" w:rsidRPr="00185F50" w:rsidRDefault="0074091E" w:rsidP="00232309">
      <w:pPr>
        <w:pStyle w:val="western"/>
        <w:spacing w:before="0" w:beforeAutospacing="0" w:after="0" w:afterAutospacing="0"/>
        <w:ind w:left="720"/>
        <w:jc w:val="both"/>
      </w:pPr>
      <w:r w:rsidRPr="00185F50">
        <w:t>-  снижение аварийных ситуаций на сетях в среднем на 89 %;</w:t>
      </w:r>
    </w:p>
    <w:p w:rsidR="0074091E" w:rsidRPr="00185F50" w:rsidRDefault="0074091E" w:rsidP="00232309">
      <w:pPr>
        <w:pStyle w:val="western"/>
        <w:spacing w:before="0" w:beforeAutospacing="0" w:after="0" w:afterAutospacing="0"/>
        <w:ind w:left="720"/>
        <w:jc w:val="both"/>
      </w:pPr>
      <w:r w:rsidRPr="00185F50">
        <w:t>- выполнение договорных обязательств перед потребителями по предоставлению тепловой энергии, обеспечение нормативного температурного режима в жилых помещениях;</w:t>
      </w:r>
    </w:p>
    <w:p w:rsidR="0074091E" w:rsidRPr="00185F50" w:rsidRDefault="0074091E" w:rsidP="00232309">
      <w:pPr>
        <w:pStyle w:val="western"/>
        <w:spacing w:before="0" w:beforeAutospacing="0" w:after="0" w:afterAutospacing="0"/>
        <w:ind w:left="720"/>
        <w:jc w:val="both"/>
        <w:rPr>
          <w:rFonts w:cs="Courier New"/>
        </w:rPr>
      </w:pPr>
      <w:r w:rsidRPr="00185F50">
        <w:t>-  снижение потерь при транспортировке тепловой энергии на 75,5%.</w:t>
      </w:r>
    </w:p>
    <w:p w:rsidR="0074091E" w:rsidRPr="00185F50" w:rsidRDefault="0074091E" w:rsidP="00232309">
      <w:pPr>
        <w:pStyle w:val="western"/>
        <w:spacing w:before="0" w:beforeAutospacing="0" w:after="0" w:afterAutospacing="0"/>
        <w:ind w:left="720"/>
        <w:jc w:val="both"/>
        <w:rPr>
          <w:rFonts w:cs="Courier New"/>
        </w:rPr>
      </w:pPr>
    </w:p>
    <w:p w:rsidR="0074091E" w:rsidRPr="00185F50" w:rsidRDefault="0074091E" w:rsidP="00232309">
      <w:pPr>
        <w:pStyle w:val="Heading2"/>
        <w:tabs>
          <w:tab w:val="clear" w:pos="851"/>
        </w:tabs>
        <w:ind w:left="1494" w:firstLine="0"/>
        <w:jc w:val="center"/>
        <w:textAlignment w:val="auto"/>
        <w:rPr>
          <w:rFonts w:ascii="Times New Roman" w:hAnsi="Times New Roman" w:cs="Times New Roman"/>
          <w:b/>
          <w:bCs/>
          <w:sz w:val="24"/>
          <w:szCs w:val="24"/>
        </w:rPr>
      </w:pPr>
      <w:bookmarkStart w:id="11" w:name="_Toc308625509"/>
      <w:r w:rsidRPr="00185F50">
        <w:rPr>
          <w:rFonts w:ascii="Times New Roman" w:hAnsi="Times New Roman" w:cs="Times New Roman"/>
          <w:b/>
          <w:bCs/>
          <w:sz w:val="24"/>
          <w:szCs w:val="24"/>
        </w:rPr>
        <w:t xml:space="preserve">5.2. Программа инвестиционных проектов для развития системы водоснабжения </w:t>
      </w:r>
      <w:bookmarkEnd w:id="11"/>
      <w:r w:rsidRPr="00185F50">
        <w:rPr>
          <w:rFonts w:ascii="Times New Roman" w:hAnsi="Times New Roman" w:cs="Times New Roman"/>
          <w:b/>
          <w:bCs/>
          <w:sz w:val="24"/>
          <w:szCs w:val="24"/>
        </w:rPr>
        <w:t>Увальского сельсовета</w:t>
      </w:r>
    </w:p>
    <w:p w:rsidR="0074091E" w:rsidRPr="00185F50" w:rsidRDefault="0074091E" w:rsidP="00232309">
      <w:pPr>
        <w:adjustRightInd w:val="0"/>
        <w:snapToGrid/>
        <w:spacing w:line="360" w:lineRule="atLeast"/>
        <w:jc w:val="both"/>
        <w:textAlignment w:val="baseline"/>
        <w:rPr>
          <w:rFonts w:ascii="Times New Roman" w:hAnsi="Times New Roman" w:cs="Times New Roman"/>
          <w:spacing w:val="-5"/>
          <w:sz w:val="24"/>
          <w:szCs w:val="24"/>
          <w:lang w:eastAsia="en-US"/>
        </w:rPr>
      </w:pPr>
    </w:p>
    <w:tbl>
      <w:tblPr>
        <w:tblW w:w="97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2821"/>
        <w:gridCol w:w="886"/>
        <w:gridCol w:w="14"/>
        <w:gridCol w:w="1966"/>
        <w:gridCol w:w="1156"/>
      </w:tblGrid>
      <w:tr w:rsidR="0074091E" w:rsidRPr="00185F50">
        <w:trPr>
          <w:trHeight w:val="723"/>
        </w:trPr>
        <w:tc>
          <w:tcPr>
            <w:tcW w:w="720" w:type="dxa"/>
          </w:tcPr>
          <w:p w:rsidR="0074091E" w:rsidRPr="00185F50" w:rsidRDefault="0074091E" w:rsidP="002A1908">
            <w:pPr>
              <w:adjustRightInd w:val="0"/>
              <w:snapToGrid/>
              <w:spacing w:line="360" w:lineRule="atLeast"/>
              <w:ind w:right="-21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№п/п </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инвестиционного проекта</w:t>
            </w:r>
          </w:p>
        </w:tc>
        <w:tc>
          <w:tcPr>
            <w:tcW w:w="2821" w:type="dxa"/>
          </w:tcPr>
          <w:p w:rsidR="0074091E" w:rsidRPr="00185F50" w:rsidRDefault="0074091E" w:rsidP="002A1908">
            <w:pPr>
              <w:adjustRightInd w:val="0"/>
              <w:snapToGrid/>
              <w:spacing w:line="360" w:lineRule="atLeast"/>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показателя</w:t>
            </w:r>
          </w:p>
        </w:tc>
        <w:tc>
          <w:tcPr>
            <w:tcW w:w="886" w:type="dxa"/>
          </w:tcPr>
          <w:p w:rsidR="0074091E" w:rsidRPr="00185F50" w:rsidRDefault="0074091E" w:rsidP="002A1908">
            <w:pPr>
              <w:adjustRightInd w:val="0"/>
              <w:snapToGrid/>
              <w:spacing w:line="360" w:lineRule="atLeast"/>
              <w:ind w:hanging="34"/>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2013 год</w:t>
            </w:r>
          </w:p>
          <w:p w:rsidR="0074091E" w:rsidRPr="00185F50" w:rsidRDefault="0074091E" w:rsidP="002A1908">
            <w:pPr>
              <w:adjustRightInd w:val="0"/>
              <w:snapToGrid/>
              <w:spacing w:line="360" w:lineRule="atLeast"/>
              <w:ind w:hanging="34"/>
              <w:jc w:val="both"/>
              <w:textAlignment w:val="baseline"/>
              <w:rPr>
                <w:rFonts w:ascii="Times New Roman" w:hAnsi="Times New Roman" w:cs="Times New Roman"/>
                <w:b/>
                <w:bCs/>
                <w:spacing w:val="-5"/>
                <w:sz w:val="24"/>
                <w:szCs w:val="24"/>
                <w:lang w:eastAsia="en-US"/>
              </w:rPr>
            </w:pPr>
          </w:p>
        </w:tc>
        <w:tc>
          <w:tcPr>
            <w:tcW w:w="1980" w:type="dxa"/>
            <w:gridSpan w:val="2"/>
          </w:tcPr>
          <w:p w:rsidR="0074091E" w:rsidRPr="00185F50" w:rsidRDefault="0074091E" w:rsidP="002A1908">
            <w:pPr>
              <w:adjustRightInd w:val="0"/>
              <w:snapToGrid/>
              <w:spacing w:line="360" w:lineRule="atLeast"/>
              <w:ind w:hanging="34"/>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После выполнения мероприятий инвестиционной программы</w:t>
            </w:r>
          </w:p>
        </w:tc>
        <w:tc>
          <w:tcPr>
            <w:tcW w:w="1156" w:type="dxa"/>
          </w:tcPr>
          <w:p w:rsidR="0074091E" w:rsidRPr="00185F50" w:rsidRDefault="0074091E" w:rsidP="002A1908">
            <w:pPr>
              <w:adjustRightInd w:val="0"/>
              <w:snapToGrid/>
              <w:spacing w:line="360" w:lineRule="atLeast"/>
              <w:ind w:hanging="34"/>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Эконом. </w:t>
            </w:r>
          </w:p>
          <w:p w:rsidR="0074091E" w:rsidRPr="00185F50" w:rsidRDefault="0074091E" w:rsidP="002A1908">
            <w:pPr>
              <w:adjustRightInd w:val="0"/>
              <w:snapToGrid/>
              <w:spacing w:line="360" w:lineRule="atLeast"/>
              <w:ind w:hanging="34"/>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Эффект</w:t>
            </w:r>
          </w:p>
          <w:p w:rsidR="0074091E" w:rsidRPr="00185F50" w:rsidRDefault="0074091E" w:rsidP="002A1908">
            <w:pPr>
              <w:adjustRightInd w:val="0"/>
              <w:snapToGrid/>
              <w:spacing w:line="360" w:lineRule="atLeast"/>
              <w:ind w:hanging="34"/>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Тыс. руб.</w:t>
            </w:r>
          </w:p>
        </w:tc>
      </w:tr>
      <w:tr w:rsidR="0074091E" w:rsidRPr="00185F50">
        <w:trPr>
          <w:trHeight w:val="345"/>
        </w:trPr>
        <w:tc>
          <w:tcPr>
            <w:tcW w:w="720" w:type="dxa"/>
          </w:tcPr>
          <w:p w:rsidR="0074091E" w:rsidRPr="00185F50" w:rsidRDefault="0074091E" w:rsidP="002A1908">
            <w:pPr>
              <w:adjustRightInd w:val="0"/>
              <w:snapToGrid/>
              <w:spacing w:line="360" w:lineRule="atLeast"/>
              <w:ind w:left="-316"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tc>
        <w:tc>
          <w:tcPr>
            <w:tcW w:w="2160" w:type="dxa"/>
          </w:tcPr>
          <w:p w:rsidR="0074091E" w:rsidRPr="00185F50" w:rsidRDefault="0074091E" w:rsidP="002A1908">
            <w:pPr>
              <w:adjustRightInd w:val="0"/>
              <w:snapToGrid/>
              <w:spacing w:line="360" w:lineRule="atLeast"/>
              <w:ind w:left="72"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w:t>
            </w:r>
          </w:p>
        </w:tc>
        <w:tc>
          <w:tcPr>
            <w:tcW w:w="2821" w:type="dxa"/>
          </w:tcPr>
          <w:p w:rsidR="0074091E" w:rsidRPr="00185F50" w:rsidRDefault="0074091E" w:rsidP="002A1908">
            <w:pPr>
              <w:adjustRightInd w:val="0"/>
              <w:snapToGrid/>
              <w:spacing w:line="360" w:lineRule="atLeast"/>
              <w:ind w:left="72" w:firstLine="648"/>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tc>
        <w:tc>
          <w:tcPr>
            <w:tcW w:w="886" w:type="dxa"/>
          </w:tcPr>
          <w:p w:rsidR="0074091E" w:rsidRPr="00185F50" w:rsidRDefault="0074091E" w:rsidP="002A1908">
            <w:pPr>
              <w:adjustRightInd w:val="0"/>
              <w:snapToGrid/>
              <w:spacing w:line="360" w:lineRule="atLeast"/>
              <w:ind w:left="72"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4</w:t>
            </w:r>
          </w:p>
        </w:tc>
        <w:tc>
          <w:tcPr>
            <w:tcW w:w="1980" w:type="dxa"/>
            <w:gridSpan w:val="2"/>
          </w:tcPr>
          <w:p w:rsidR="0074091E" w:rsidRPr="00185F50" w:rsidRDefault="0074091E" w:rsidP="002A1908">
            <w:pPr>
              <w:adjustRightInd w:val="0"/>
              <w:snapToGrid/>
              <w:spacing w:line="360" w:lineRule="atLeast"/>
              <w:ind w:left="72" w:firstLine="648"/>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tc>
        <w:tc>
          <w:tcPr>
            <w:tcW w:w="1156" w:type="dxa"/>
          </w:tcPr>
          <w:p w:rsidR="0074091E" w:rsidRPr="00185F50" w:rsidRDefault="0074091E" w:rsidP="002A1908">
            <w:pPr>
              <w:adjustRightInd w:val="0"/>
              <w:snapToGrid/>
              <w:spacing w:line="360" w:lineRule="atLeast"/>
              <w:ind w:left="72"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w:t>
            </w:r>
          </w:p>
        </w:tc>
      </w:tr>
      <w:tr w:rsidR="0074091E" w:rsidRPr="00185F50">
        <w:trPr>
          <w:trHeight w:val="330"/>
        </w:trPr>
        <w:tc>
          <w:tcPr>
            <w:tcW w:w="9723" w:type="dxa"/>
            <w:gridSpan w:val="7"/>
          </w:tcPr>
          <w:p w:rsidR="0074091E" w:rsidRPr="00185F50" w:rsidRDefault="0074091E" w:rsidP="002A1908">
            <w:pPr>
              <w:adjustRightInd w:val="0"/>
              <w:snapToGrid/>
              <w:spacing w:line="360" w:lineRule="atLeast"/>
              <w:ind w:firstLine="540"/>
              <w:jc w:val="both"/>
              <w:textAlignment w:val="baseline"/>
              <w:rPr>
                <w:rFonts w:ascii="Times New Roman" w:hAnsi="Times New Roman" w:cs="Times New Roman"/>
                <w:b/>
                <w:bCs/>
                <w:spacing w:val="-5"/>
                <w:sz w:val="24"/>
                <w:szCs w:val="24"/>
                <w:lang w:eastAsia="en-US"/>
              </w:rPr>
            </w:pPr>
            <w:r w:rsidRPr="00185F50">
              <w:rPr>
                <w:b/>
                <w:bCs/>
                <w:sz w:val="24"/>
                <w:szCs w:val="24"/>
              </w:rPr>
              <w:t xml:space="preserve">Проект № 1: Реконструкция водопровода с. Увальское  Татарского района Новосибирской области. </w:t>
            </w:r>
            <w:r w:rsidRPr="00185F50">
              <w:rPr>
                <w:color w:val="000000"/>
                <w:sz w:val="24"/>
                <w:szCs w:val="24"/>
              </w:rPr>
              <w:t>(</w:t>
            </w:r>
            <w:r w:rsidRPr="00185F50">
              <w:rPr>
                <w:b/>
                <w:bCs/>
                <w:i/>
                <w:iCs/>
                <w:color w:val="000000"/>
                <w:sz w:val="24"/>
                <w:szCs w:val="24"/>
              </w:rPr>
              <w:t>ул.Центральная, ул. Советская, ул. Садовая,  ул. Солнечная, ул. Северная, Рабкопская протяженностью – 6,05  км</w:t>
            </w:r>
            <w:r w:rsidRPr="00185F50">
              <w:rPr>
                <w:color w:val="000000"/>
                <w:sz w:val="24"/>
                <w:szCs w:val="24"/>
              </w:rPr>
              <w:t>).</w:t>
            </w:r>
          </w:p>
        </w:tc>
      </w:tr>
      <w:tr w:rsidR="0074091E" w:rsidRPr="00185F50">
        <w:trPr>
          <w:trHeight w:val="1010"/>
        </w:trPr>
        <w:tc>
          <w:tcPr>
            <w:tcW w:w="720" w:type="dxa"/>
            <w:vMerge w:val="restart"/>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p>
        </w:tc>
        <w:tc>
          <w:tcPr>
            <w:tcW w:w="2160" w:type="dxa"/>
            <w:vMerge w:val="restart"/>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b/>
                <w:bCs/>
                <w:sz w:val="24"/>
                <w:szCs w:val="24"/>
              </w:rPr>
              <w:t xml:space="preserve">Реконструкция водопровода с. Увальское  Татарского района Новосибирской области. </w:t>
            </w:r>
            <w:r w:rsidRPr="00185F50">
              <w:rPr>
                <w:color w:val="000000"/>
                <w:sz w:val="24"/>
                <w:szCs w:val="24"/>
              </w:rPr>
              <w:t>(</w:t>
            </w:r>
            <w:r w:rsidRPr="00185F50">
              <w:rPr>
                <w:b/>
                <w:bCs/>
                <w:i/>
                <w:iCs/>
                <w:color w:val="000000"/>
                <w:sz w:val="24"/>
                <w:szCs w:val="24"/>
              </w:rPr>
              <w:t>ул.Центральная, ул. Советская, ул. Садовая,  ул. Солнечная, ул. Северная, Рабкопская протяженностью – 6,05  км</w:t>
            </w:r>
            <w:r w:rsidRPr="00185F50">
              <w:rPr>
                <w:color w:val="000000"/>
                <w:sz w:val="24"/>
                <w:szCs w:val="24"/>
              </w:rPr>
              <w:t>).</w:t>
            </w: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color w:val="000000"/>
                <w:spacing w:val="-5"/>
                <w:sz w:val="24"/>
                <w:szCs w:val="24"/>
                <w:lang w:eastAsia="en-US"/>
              </w:rPr>
              <w:t>1. Затраты на ремонтно-восстановительные работы на сетях водоснабжения в с. Увальское, тыс. руб.</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317,9</w:t>
            </w: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15,0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302,9</w:t>
            </w:r>
          </w:p>
        </w:tc>
      </w:tr>
      <w:tr w:rsidR="0074091E" w:rsidRPr="00185F50">
        <w:trPr>
          <w:trHeight w:val="34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2. Удельный вес  сетей водоснабжения  в с. Увальское, нуждающихся в замене, %</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85,0</w:t>
            </w: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75,0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p>
        </w:tc>
      </w:tr>
      <w:tr w:rsidR="0074091E" w:rsidRPr="00185F50">
        <w:trPr>
          <w:trHeight w:val="133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spacing w:val="-5"/>
                <w:sz w:val="24"/>
                <w:szCs w:val="24"/>
                <w:lang w:eastAsia="en-US"/>
              </w:rPr>
              <w:t>3. Доля потребителей в жилых домах с. Увальское, обеспеченных доступом к системе централизованного водоснабжения, %</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8,6</w:t>
            </w: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18,2</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p>
        </w:tc>
      </w:tr>
      <w:tr w:rsidR="0074091E" w:rsidRPr="00185F50">
        <w:trPr>
          <w:trHeight w:val="210"/>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 Увеличение  дохода предприятия от увеличения объема производства</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41,7</w:t>
            </w:r>
          </w:p>
        </w:tc>
      </w:tr>
      <w:tr w:rsidR="0074091E" w:rsidRPr="00185F50">
        <w:trPr>
          <w:trHeight w:val="26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spacing w:val="-5"/>
                <w:sz w:val="24"/>
                <w:szCs w:val="24"/>
                <w:lang w:eastAsia="en-US"/>
              </w:rPr>
              <w:t>5. Износ модернизированного участка водопровода (</w:t>
            </w:r>
            <w:r w:rsidRPr="00185F50">
              <w:rPr>
                <w:rFonts w:ascii="Times New Roman" w:hAnsi="Times New Roman" w:cs="Times New Roman"/>
                <w:color w:val="000000"/>
                <w:spacing w:val="-5"/>
                <w:sz w:val="24"/>
                <w:szCs w:val="24"/>
                <w:lang w:eastAsia="en-US"/>
              </w:rPr>
              <w:t>Износ  водопроводных сетей  в с. Увальское,) %</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97</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(83,4)</w:t>
            </w: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(74,5)</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highlight w:val="yellow"/>
                <w:lang w:eastAsia="en-US"/>
              </w:rPr>
            </w:pPr>
          </w:p>
        </w:tc>
      </w:tr>
      <w:tr w:rsidR="0074091E" w:rsidRPr="00185F50">
        <w:trPr>
          <w:trHeight w:val="846"/>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6.</w:t>
            </w:r>
            <w:r w:rsidRPr="00185F50">
              <w:rPr>
                <w:rFonts w:ascii="Times New Roman" w:hAnsi="Times New Roman" w:cs="Times New Roman"/>
                <w:spacing w:val="-5"/>
                <w:sz w:val="24"/>
                <w:szCs w:val="24"/>
                <w:lang w:eastAsia="en-US"/>
              </w:rPr>
              <w:t xml:space="preserve"> Уровень потерь воды  на модернизированном участке водопровода (на всех водопроводных сетях в с. Увальское) %</w:t>
            </w:r>
          </w:p>
        </w:tc>
        <w:tc>
          <w:tcPr>
            <w:tcW w:w="90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(31)</w:t>
            </w:r>
          </w:p>
        </w:tc>
        <w:tc>
          <w:tcPr>
            <w:tcW w:w="196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(21,4)</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5,7</w:t>
            </w:r>
          </w:p>
        </w:tc>
      </w:tr>
      <w:tr w:rsidR="0074091E" w:rsidRPr="00185F50">
        <w:trPr>
          <w:trHeight w:val="846"/>
        </w:trPr>
        <w:tc>
          <w:tcPr>
            <w:tcW w:w="720" w:type="dxa"/>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п/п </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инвестиционного проекта</w:t>
            </w:r>
          </w:p>
        </w:tc>
        <w:tc>
          <w:tcPr>
            <w:tcW w:w="2821"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показателя</w:t>
            </w:r>
          </w:p>
        </w:tc>
        <w:tc>
          <w:tcPr>
            <w:tcW w:w="900" w:type="dxa"/>
            <w:gridSpan w:val="2"/>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2014 год</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p>
        </w:tc>
        <w:tc>
          <w:tcPr>
            <w:tcW w:w="1966"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После выполнения мероприятий инвестиционной программы</w:t>
            </w:r>
          </w:p>
        </w:tc>
        <w:tc>
          <w:tcPr>
            <w:tcW w:w="1156"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Эконом. </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Эффект</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Тыс. руб.</w:t>
            </w:r>
          </w:p>
        </w:tc>
      </w:tr>
      <w:tr w:rsidR="0074091E" w:rsidRPr="00185F50">
        <w:trPr>
          <w:trHeight w:val="465"/>
        </w:trPr>
        <w:tc>
          <w:tcPr>
            <w:tcW w:w="720" w:type="dxa"/>
          </w:tcPr>
          <w:p w:rsidR="0074091E" w:rsidRPr="00185F50" w:rsidRDefault="0074091E" w:rsidP="002A1908">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tc>
        <w:tc>
          <w:tcPr>
            <w:tcW w:w="2160"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w:t>
            </w:r>
          </w:p>
        </w:tc>
        <w:tc>
          <w:tcPr>
            <w:tcW w:w="2821"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tc>
        <w:tc>
          <w:tcPr>
            <w:tcW w:w="900" w:type="dxa"/>
            <w:gridSpan w:val="2"/>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4</w:t>
            </w:r>
          </w:p>
        </w:tc>
        <w:tc>
          <w:tcPr>
            <w:tcW w:w="1966"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tc>
        <w:tc>
          <w:tcPr>
            <w:tcW w:w="1156"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w:t>
            </w:r>
          </w:p>
        </w:tc>
      </w:tr>
      <w:tr w:rsidR="0074091E" w:rsidRPr="00185F50">
        <w:trPr>
          <w:trHeight w:val="465"/>
        </w:trPr>
        <w:tc>
          <w:tcPr>
            <w:tcW w:w="9723" w:type="dxa"/>
            <w:gridSpan w:val="7"/>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          </w:t>
            </w:r>
            <w:r w:rsidRPr="00185F50">
              <w:rPr>
                <w:b/>
                <w:bCs/>
                <w:sz w:val="24"/>
                <w:szCs w:val="24"/>
              </w:rPr>
              <w:t>Проект № 2: Реконструкция водопровода с. Увальское Татарского района Новосибирской области.</w:t>
            </w:r>
            <w:r w:rsidRPr="00185F50">
              <w:rPr>
                <w:b/>
                <w:bCs/>
                <w:i/>
                <w:iCs/>
                <w:color w:val="000000"/>
                <w:sz w:val="24"/>
                <w:szCs w:val="24"/>
              </w:rPr>
              <w:t xml:space="preserve"> (Школьная, ул. Комиссаровская, ул. Дачная, ул. Юбилейная, ул. Больничная, ул. Западная протяженностью – 6,5  км.).</w:t>
            </w:r>
          </w:p>
        </w:tc>
      </w:tr>
      <w:tr w:rsidR="0074091E" w:rsidRPr="00185F50">
        <w:trPr>
          <w:trHeight w:val="759"/>
        </w:trPr>
        <w:tc>
          <w:tcPr>
            <w:tcW w:w="720" w:type="dxa"/>
            <w:vMerge w:val="restart"/>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val="restart"/>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b/>
                <w:bCs/>
                <w:sz w:val="24"/>
                <w:szCs w:val="24"/>
              </w:rPr>
              <w:t>Реконструкция водопровода с. Увальское Татарского района Новосибирской области.</w:t>
            </w:r>
            <w:r w:rsidRPr="00185F50">
              <w:rPr>
                <w:b/>
                <w:bCs/>
                <w:i/>
                <w:iCs/>
                <w:color w:val="000000"/>
                <w:sz w:val="24"/>
                <w:szCs w:val="24"/>
              </w:rPr>
              <w:t xml:space="preserve"> (Школьная, ул. Комиссаровская, ул. Дачная, ул. Юбилейная, ул. Больничная, ул. Западная протяженностью – 6,5  км.).</w:t>
            </w: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color w:val="000000"/>
                <w:spacing w:val="-5"/>
                <w:sz w:val="24"/>
                <w:szCs w:val="24"/>
                <w:lang w:eastAsia="en-US"/>
              </w:rPr>
              <w:t>1. Затраты на ремонтно-восстановительные работы на сетях водоснабжения в с. Увальское, тыс. руб.</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423,9</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 xml:space="preserve">20,0.  </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403,9</w:t>
            </w:r>
          </w:p>
        </w:tc>
      </w:tr>
      <w:tr w:rsidR="0074091E" w:rsidRPr="00185F50">
        <w:trPr>
          <w:trHeight w:val="52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2. Удельный вес  сетей водоснабжения  в </w:t>
            </w:r>
            <w:r w:rsidRPr="00185F50">
              <w:rPr>
                <w:rFonts w:ascii="Times New Roman" w:hAnsi="Times New Roman" w:cs="Times New Roman"/>
                <w:spacing w:val="-5"/>
                <w:sz w:val="24"/>
                <w:szCs w:val="24"/>
                <w:lang w:eastAsia="en-US"/>
              </w:rPr>
              <w:t>с. Увальское</w:t>
            </w:r>
            <w:r w:rsidRPr="00185F50">
              <w:rPr>
                <w:rFonts w:ascii="Times New Roman" w:hAnsi="Times New Roman" w:cs="Times New Roman"/>
                <w:color w:val="000000"/>
                <w:spacing w:val="-5"/>
                <w:sz w:val="24"/>
                <w:szCs w:val="24"/>
                <w:lang w:eastAsia="en-US"/>
              </w:rPr>
              <w:t>, нуждающихся в замене,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75,0</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37,5</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r>
      <w:tr w:rsidR="0074091E" w:rsidRPr="00185F50">
        <w:trPr>
          <w:trHeight w:val="58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spacing w:val="-5"/>
                <w:sz w:val="24"/>
                <w:szCs w:val="24"/>
                <w:lang w:eastAsia="en-US"/>
              </w:rPr>
              <w:t>3.Доля потребителей в жилых домах с. Увальское, обеспеченных доступом к системе централизованного водоснабжения,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18,2</w:t>
            </w:r>
          </w:p>
        </w:tc>
        <w:tc>
          <w:tcPr>
            <w:tcW w:w="1980" w:type="dxa"/>
            <w:gridSpan w:val="2"/>
            <w:vAlign w:val="center"/>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color w:val="000000"/>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52,0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r>
      <w:tr w:rsidR="0074091E" w:rsidRPr="00185F50">
        <w:trPr>
          <w:trHeight w:val="58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 Увеличение  дохода предприятия от увеличения объема производства</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c>
          <w:tcPr>
            <w:tcW w:w="1980" w:type="dxa"/>
            <w:gridSpan w:val="2"/>
            <w:vAlign w:val="center"/>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77,8</w:t>
            </w:r>
          </w:p>
        </w:tc>
      </w:tr>
      <w:tr w:rsidR="0074091E" w:rsidRPr="00185F50">
        <w:trPr>
          <w:trHeight w:val="79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highlight w:val="yellow"/>
                <w:lang w:eastAsia="en-US"/>
              </w:rPr>
            </w:pPr>
            <w:r w:rsidRPr="00185F50">
              <w:rPr>
                <w:rFonts w:ascii="Times New Roman" w:hAnsi="Times New Roman" w:cs="Times New Roman"/>
                <w:color w:val="000000"/>
                <w:spacing w:val="-5"/>
                <w:sz w:val="24"/>
                <w:szCs w:val="24"/>
                <w:lang w:eastAsia="en-US"/>
              </w:rPr>
              <w:t>5.</w:t>
            </w:r>
            <w:r w:rsidRPr="00185F50">
              <w:rPr>
                <w:rFonts w:ascii="Times New Roman" w:hAnsi="Times New Roman" w:cs="Times New Roman"/>
                <w:spacing w:val="-5"/>
                <w:sz w:val="24"/>
                <w:szCs w:val="24"/>
                <w:lang w:eastAsia="en-US"/>
              </w:rPr>
              <w:t>Износ модернизированного участка водопровода (</w:t>
            </w:r>
            <w:r w:rsidRPr="00185F50">
              <w:rPr>
                <w:rFonts w:ascii="Times New Roman" w:hAnsi="Times New Roman" w:cs="Times New Roman"/>
                <w:color w:val="000000"/>
                <w:spacing w:val="-5"/>
                <w:sz w:val="24"/>
                <w:szCs w:val="24"/>
                <w:lang w:eastAsia="en-US"/>
              </w:rPr>
              <w:t>Износ  водопроводных сетей  в с. Увальское)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95</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(74,5)</w:t>
            </w:r>
          </w:p>
        </w:tc>
        <w:tc>
          <w:tcPr>
            <w:tcW w:w="1980" w:type="dxa"/>
            <w:gridSpan w:val="2"/>
            <w:vAlign w:val="center"/>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(39,9)</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color w:val="000000"/>
                <w:spacing w:val="-5"/>
                <w:sz w:val="24"/>
                <w:szCs w:val="24"/>
                <w:lang w:eastAsia="en-US"/>
              </w:rPr>
            </w:pP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highlight w:val="yellow"/>
                <w:lang w:eastAsia="en-US"/>
              </w:rPr>
            </w:pPr>
          </w:p>
        </w:tc>
      </w:tr>
      <w:tr w:rsidR="0074091E" w:rsidRPr="00185F50">
        <w:trPr>
          <w:trHeight w:val="330"/>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spacing w:val="-5"/>
                <w:sz w:val="24"/>
                <w:szCs w:val="24"/>
                <w:lang w:eastAsia="en-US"/>
              </w:rPr>
              <w:t>6. Уровень потерь воды  на модернизированном участке водопровода (на всех водопроводных сетях в с. Увальское) %</w:t>
            </w:r>
          </w:p>
        </w:tc>
        <w:tc>
          <w:tcPr>
            <w:tcW w:w="886" w:type="dxa"/>
            <w:vAlign w:val="center"/>
          </w:tcPr>
          <w:p w:rsidR="0074091E" w:rsidRPr="00185F50" w:rsidRDefault="0074091E" w:rsidP="002A1908">
            <w:pPr>
              <w:adjustRightInd w:val="0"/>
              <w:snapToGrid/>
              <w:spacing w:line="360" w:lineRule="auto"/>
              <w:ind w:hanging="3"/>
              <w:jc w:val="both"/>
              <w:textAlignment w:val="baseline"/>
              <w:rPr>
                <w:rFonts w:ascii="Times New Roman" w:hAnsi="Times New Roman" w:cs="Times New Roman"/>
                <w:color w:val="000000"/>
                <w:spacing w:val="-5"/>
                <w:sz w:val="24"/>
                <w:szCs w:val="24"/>
                <w:lang w:eastAsia="en-US"/>
              </w:rPr>
            </w:pPr>
          </w:p>
          <w:p w:rsidR="0074091E" w:rsidRPr="00185F50" w:rsidRDefault="0074091E" w:rsidP="002A1908">
            <w:pPr>
              <w:adjustRightInd w:val="0"/>
              <w:snapToGrid/>
              <w:spacing w:line="360" w:lineRule="auto"/>
              <w:ind w:hanging="3"/>
              <w:jc w:val="both"/>
              <w:textAlignment w:val="baseline"/>
              <w:rPr>
                <w:rFonts w:ascii="Times New Roman" w:hAnsi="Times New Roman" w:cs="Times New Roman"/>
                <w:color w:val="000000"/>
                <w:spacing w:val="-5"/>
                <w:sz w:val="24"/>
                <w:szCs w:val="24"/>
                <w:lang w:eastAsia="en-US"/>
              </w:rPr>
            </w:pPr>
          </w:p>
          <w:p w:rsidR="0074091E" w:rsidRPr="00185F50" w:rsidRDefault="0074091E" w:rsidP="002A1908">
            <w:pPr>
              <w:adjustRightInd w:val="0"/>
              <w:snapToGrid/>
              <w:spacing w:line="360" w:lineRule="auto"/>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(21,4)</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(10,7)</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6,3</w:t>
            </w:r>
          </w:p>
        </w:tc>
      </w:tr>
      <w:tr w:rsidR="0074091E" w:rsidRPr="00185F50">
        <w:trPr>
          <w:trHeight w:val="330"/>
        </w:trPr>
        <w:tc>
          <w:tcPr>
            <w:tcW w:w="720" w:type="dxa"/>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п/п </w:t>
            </w:r>
          </w:p>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инвестиционного проекта</w:t>
            </w:r>
          </w:p>
        </w:tc>
        <w:tc>
          <w:tcPr>
            <w:tcW w:w="2821"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Наименование показателя</w:t>
            </w:r>
          </w:p>
        </w:tc>
        <w:tc>
          <w:tcPr>
            <w:tcW w:w="886"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2015 год</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p>
        </w:tc>
        <w:tc>
          <w:tcPr>
            <w:tcW w:w="1980" w:type="dxa"/>
            <w:gridSpan w:val="2"/>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После выполнения мероприятий инвестиционной программы</w:t>
            </w:r>
          </w:p>
        </w:tc>
        <w:tc>
          <w:tcPr>
            <w:tcW w:w="1156"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Эконом. </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Эффект</w:t>
            </w:r>
          </w:p>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Тыс. руб.</w:t>
            </w:r>
          </w:p>
        </w:tc>
      </w:tr>
      <w:tr w:rsidR="0074091E" w:rsidRPr="00185F50">
        <w:trPr>
          <w:trHeight w:val="330"/>
        </w:trPr>
        <w:tc>
          <w:tcPr>
            <w:tcW w:w="720" w:type="dxa"/>
          </w:tcPr>
          <w:p w:rsidR="0074091E" w:rsidRPr="00185F50" w:rsidRDefault="0074091E" w:rsidP="002A1908">
            <w:pPr>
              <w:adjustRightInd w:val="0"/>
              <w:snapToGrid/>
              <w:spacing w:line="360" w:lineRule="atLeast"/>
              <w:ind w:firstLine="567"/>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w:t>
            </w:r>
          </w:p>
        </w:tc>
        <w:tc>
          <w:tcPr>
            <w:tcW w:w="2160"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w:t>
            </w:r>
          </w:p>
        </w:tc>
        <w:tc>
          <w:tcPr>
            <w:tcW w:w="2821"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tc>
        <w:tc>
          <w:tcPr>
            <w:tcW w:w="886"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4</w:t>
            </w:r>
          </w:p>
        </w:tc>
        <w:tc>
          <w:tcPr>
            <w:tcW w:w="1980" w:type="dxa"/>
            <w:gridSpan w:val="2"/>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tc>
        <w:tc>
          <w:tcPr>
            <w:tcW w:w="1156" w:type="dxa"/>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w:t>
            </w:r>
          </w:p>
        </w:tc>
      </w:tr>
      <w:tr w:rsidR="0074091E" w:rsidRPr="00185F50">
        <w:trPr>
          <w:trHeight w:val="330"/>
        </w:trPr>
        <w:tc>
          <w:tcPr>
            <w:tcW w:w="9723" w:type="dxa"/>
            <w:gridSpan w:val="7"/>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b/>
                <w:bCs/>
                <w:sz w:val="24"/>
                <w:szCs w:val="24"/>
              </w:rPr>
              <w:t>Проект № 3: Реконструкция водопровода с. Увальское Татарского района Новосибирской области.</w:t>
            </w:r>
            <w:r w:rsidRPr="00185F50">
              <w:rPr>
                <w:b/>
                <w:bCs/>
                <w:i/>
                <w:iCs/>
                <w:color w:val="000000"/>
                <w:sz w:val="24"/>
                <w:szCs w:val="24"/>
              </w:rPr>
              <w:t xml:space="preserve"> </w:t>
            </w:r>
            <w:r w:rsidRPr="00185F50">
              <w:rPr>
                <w:color w:val="000000"/>
                <w:sz w:val="24"/>
                <w:szCs w:val="24"/>
              </w:rPr>
              <w:t>(</w:t>
            </w:r>
            <w:r w:rsidRPr="00185F50">
              <w:rPr>
                <w:b/>
                <w:bCs/>
                <w:i/>
                <w:iCs/>
                <w:color w:val="000000"/>
                <w:sz w:val="24"/>
                <w:szCs w:val="24"/>
              </w:rPr>
              <w:t>(ул. Центральная, ул. Зеленая, ул. Выездная,  протяженностью – 1,8  км</w:t>
            </w:r>
            <w:r w:rsidRPr="00185F50">
              <w:rPr>
                <w:color w:val="000000"/>
                <w:sz w:val="24"/>
                <w:szCs w:val="24"/>
              </w:rPr>
              <w:t>).</w:t>
            </w:r>
          </w:p>
        </w:tc>
      </w:tr>
      <w:tr w:rsidR="0074091E" w:rsidRPr="00185F50">
        <w:trPr>
          <w:trHeight w:val="645"/>
        </w:trPr>
        <w:tc>
          <w:tcPr>
            <w:tcW w:w="720" w:type="dxa"/>
            <w:vMerge w:val="restart"/>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tc>
        <w:tc>
          <w:tcPr>
            <w:tcW w:w="2160" w:type="dxa"/>
            <w:vMerge w:val="restart"/>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b/>
                <w:bCs/>
                <w:i/>
                <w:iCs/>
                <w:color w:val="000000"/>
                <w:spacing w:val="-5"/>
                <w:sz w:val="24"/>
                <w:szCs w:val="24"/>
                <w:lang w:eastAsia="en-US"/>
              </w:rPr>
            </w:pPr>
            <w:r w:rsidRPr="00185F50">
              <w:rPr>
                <w:b/>
                <w:bCs/>
                <w:sz w:val="24"/>
                <w:szCs w:val="24"/>
              </w:rPr>
              <w:t>Реконструкция водопровода с. Увальское Татарского района Новосибирской области.</w:t>
            </w:r>
            <w:r w:rsidRPr="00185F50">
              <w:rPr>
                <w:b/>
                <w:bCs/>
                <w:i/>
                <w:iCs/>
                <w:color w:val="000000"/>
                <w:sz w:val="24"/>
                <w:szCs w:val="24"/>
              </w:rPr>
              <w:t xml:space="preserve"> </w:t>
            </w:r>
            <w:r w:rsidRPr="00185F50">
              <w:rPr>
                <w:color w:val="000000"/>
                <w:sz w:val="24"/>
                <w:szCs w:val="24"/>
              </w:rPr>
              <w:t>(</w:t>
            </w:r>
            <w:r w:rsidRPr="00185F50">
              <w:rPr>
                <w:b/>
                <w:bCs/>
                <w:i/>
                <w:iCs/>
                <w:color w:val="000000"/>
                <w:sz w:val="24"/>
                <w:szCs w:val="24"/>
              </w:rPr>
              <w:t>(ул. Центральная, ул. Зеленая, ул. Выездная,  протяженностью – 1,8  км</w:t>
            </w:r>
            <w:r w:rsidRPr="00185F50">
              <w:rPr>
                <w:color w:val="000000"/>
                <w:sz w:val="24"/>
                <w:szCs w:val="24"/>
              </w:rPr>
              <w:t>).</w:t>
            </w: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1. Затраты на ремонтно-восстановительные работы на сетях водоснабжения в с. Увальское, тыс. руб.</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color w:val="000000"/>
                <w:spacing w:val="-5"/>
                <w:sz w:val="24"/>
                <w:szCs w:val="24"/>
                <w:lang w:eastAsia="en-US"/>
              </w:rPr>
            </w:pPr>
            <w:r w:rsidRPr="00185F50">
              <w:rPr>
                <w:rFonts w:ascii="Times New Roman" w:hAnsi="Times New Roman" w:cs="Times New Roman"/>
                <w:b/>
                <w:bCs/>
                <w:color w:val="000000"/>
                <w:spacing w:val="-5"/>
                <w:sz w:val="24"/>
                <w:szCs w:val="24"/>
                <w:lang w:eastAsia="en-US"/>
              </w:rPr>
              <w:t>419,1</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26,0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393,1</w:t>
            </w:r>
          </w:p>
        </w:tc>
      </w:tr>
      <w:tr w:rsidR="0074091E" w:rsidRPr="00185F50">
        <w:trPr>
          <w:trHeight w:val="70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b/>
                <w:bCs/>
                <w:i/>
                <w:iCs/>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 xml:space="preserve">3. Удельный вес  сетей водоснабжения  в </w:t>
            </w:r>
            <w:r w:rsidRPr="00185F50">
              <w:rPr>
                <w:rFonts w:ascii="Times New Roman" w:hAnsi="Times New Roman" w:cs="Times New Roman"/>
                <w:spacing w:val="-5"/>
                <w:sz w:val="24"/>
                <w:szCs w:val="24"/>
                <w:lang w:eastAsia="en-US"/>
              </w:rPr>
              <w:t>с. Увальское</w:t>
            </w:r>
            <w:r w:rsidRPr="00185F50">
              <w:rPr>
                <w:rFonts w:ascii="Times New Roman" w:hAnsi="Times New Roman" w:cs="Times New Roman"/>
                <w:color w:val="000000"/>
                <w:spacing w:val="-5"/>
                <w:sz w:val="24"/>
                <w:szCs w:val="24"/>
                <w:lang w:eastAsia="en-US"/>
              </w:rPr>
              <w:t>, нуждающихся в замене,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color w:val="000000"/>
                <w:spacing w:val="-5"/>
                <w:sz w:val="24"/>
                <w:szCs w:val="24"/>
                <w:lang w:eastAsia="en-US"/>
              </w:rPr>
            </w:pPr>
            <w:r w:rsidRPr="00185F50">
              <w:rPr>
                <w:rFonts w:ascii="Times New Roman" w:hAnsi="Times New Roman" w:cs="Times New Roman"/>
                <w:b/>
                <w:bCs/>
                <w:color w:val="000000"/>
                <w:spacing w:val="-5"/>
                <w:sz w:val="24"/>
                <w:szCs w:val="24"/>
                <w:lang w:eastAsia="en-US"/>
              </w:rPr>
              <w:t>37,5</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r>
      <w:tr w:rsidR="0074091E" w:rsidRPr="00185F50">
        <w:trPr>
          <w:trHeight w:val="70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b/>
                <w:bCs/>
                <w:i/>
                <w:iCs/>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 Доля потребителей в жилых домах с. Увальское, обеспеченных доступом к системе централизованного водоснабжения,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color w:val="000000"/>
                <w:spacing w:val="-5"/>
                <w:sz w:val="24"/>
                <w:szCs w:val="24"/>
                <w:lang w:eastAsia="en-US"/>
              </w:rPr>
            </w:pPr>
            <w:r w:rsidRPr="00185F50">
              <w:rPr>
                <w:rFonts w:ascii="Times New Roman" w:hAnsi="Times New Roman" w:cs="Times New Roman"/>
                <w:b/>
                <w:bCs/>
                <w:color w:val="000000"/>
                <w:spacing w:val="-5"/>
                <w:sz w:val="24"/>
                <w:szCs w:val="24"/>
                <w:lang w:eastAsia="en-US"/>
              </w:rPr>
              <w:t>52</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r>
      <w:tr w:rsidR="0074091E" w:rsidRPr="00185F50">
        <w:trPr>
          <w:trHeight w:val="705"/>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b/>
                <w:bCs/>
                <w:i/>
                <w:iCs/>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 Увеличение  дохода предприятия от увеличения объема производства</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color w:val="000000"/>
                <w:spacing w:val="-5"/>
                <w:sz w:val="24"/>
                <w:szCs w:val="24"/>
                <w:lang w:eastAsia="en-US"/>
              </w:rPr>
            </w:pP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color w:val="000000"/>
                <w:spacing w:val="-5"/>
                <w:sz w:val="24"/>
                <w:szCs w:val="24"/>
                <w:lang w:eastAsia="en-US"/>
              </w:rPr>
              <w:t xml:space="preserve">110,1 </w:t>
            </w:r>
          </w:p>
        </w:tc>
      </w:tr>
      <w:tr w:rsidR="0074091E" w:rsidRPr="00185F50">
        <w:trPr>
          <w:trHeight w:val="720"/>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b/>
                <w:bCs/>
                <w:i/>
                <w:iCs/>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highlight w:val="yellow"/>
                <w:lang w:eastAsia="en-US"/>
              </w:rPr>
            </w:pPr>
            <w:r w:rsidRPr="00185F50">
              <w:rPr>
                <w:rFonts w:ascii="Times New Roman" w:hAnsi="Times New Roman" w:cs="Times New Roman"/>
                <w:color w:val="000000"/>
                <w:spacing w:val="-5"/>
                <w:sz w:val="24"/>
                <w:szCs w:val="24"/>
                <w:lang w:eastAsia="en-US"/>
              </w:rPr>
              <w:t>5.</w:t>
            </w:r>
            <w:r w:rsidRPr="00185F50">
              <w:rPr>
                <w:rFonts w:ascii="Times New Roman" w:hAnsi="Times New Roman" w:cs="Times New Roman"/>
                <w:spacing w:val="-5"/>
                <w:sz w:val="24"/>
                <w:szCs w:val="24"/>
                <w:lang w:eastAsia="en-US"/>
              </w:rPr>
              <w:t xml:space="preserve"> Износ модернизированного участка водопровода (</w:t>
            </w:r>
            <w:r w:rsidRPr="00185F50">
              <w:rPr>
                <w:rFonts w:ascii="Times New Roman" w:hAnsi="Times New Roman" w:cs="Times New Roman"/>
                <w:color w:val="000000"/>
                <w:spacing w:val="-5"/>
                <w:sz w:val="24"/>
                <w:szCs w:val="24"/>
                <w:lang w:eastAsia="en-US"/>
              </w:rPr>
              <w:t>Износ  водопроводных сетей  в с. Увальское)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color w:val="000000"/>
                <w:spacing w:val="-5"/>
                <w:sz w:val="24"/>
                <w:szCs w:val="24"/>
                <w:lang w:eastAsia="en-US"/>
              </w:rPr>
            </w:pPr>
            <w:r w:rsidRPr="00185F50">
              <w:rPr>
                <w:rFonts w:ascii="Times New Roman" w:hAnsi="Times New Roman" w:cs="Times New Roman"/>
                <w:b/>
                <w:bCs/>
                <w:color w:val="000000"/>
                <w:spacing w:val="-5"/>
                <w:sz w:val="24"/>
                <w:szCs w:val="24"/>
                <w:lang w:eastAsia="en-US"/>
              </w:rPr>
              <w:t>96</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(39,9)</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(6,5)</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highlight w:val="yellow"/>
                <w:lang w:eastAsia="en-US"/>
              </w:rPr>
            </w:pPr>
          </w:p>
        </w:tc>
      </w:tr>
      <w:tr w:rsidR="0074091E" w:rsidRPr="00185F50">
        <w:trPr>
          <w:trHeight w:val="720"/>
        </w:trPr>
        <w:tc>
          <w:tcPr>
            <w:tcW w:w="720" w:type="dxa"/>
            <w:vMerge/>
          </w:tcPr>
          <w:p w:rsidR="0074091E" w:rsidRPr="00185F50" w:rsidRDefault="0074091E" w:rsidP="002A1908">
            <w:pPr>
              <w:adjustRightInd w:val="0"/>
              <w:snapToGrid/>
              <w:spacing w:line="360" w:lineRule="atLeast"/>
              <w:ind w:firstLine="567"/>
              <w:jc w:val="both"/>
              <w:textAlignment w:val="baseline"/>
              <w:rPr>
                <w:rFonts w:ascii="Times New Roman" w:hAnsi="Times New Roman" w:cs="Times New Roman"/>
                <w:b/>
                <w:bCs/>
                <w:spacing w:val="-5"/>
                <w:sz w:val="24"/>
                <w:szCs w:val="24"/>
                <w:lang w:eastAsia="en-US"/>
              </w:rPr>
            </w:pPr>
          </w:p>
        </w:tc>
        <w:tc>
          <w:tcPr>
            <w:tcW w:w="2160" w:type="dxa"/>
            <w:vMerge/>
          </w:tcPr>
          <w:p w:rsidR="0074091E" w:rsidRPr="00185F50" w:rsidRDefault="0074091E" w:rsidP="002A1908">
            <w:pPr>
              <w:adjustRightInd w:val="0"/>
              <w:snapToGrid/>
              <w:spacing w:line="360" w:lineRule="atLeast"/>
              <w:ind w:hanging="3"/>
              <w:jc w:val="both"/>
              <w:textAlignment w:val="baseline"/>
              <w:rPr>
                <w:rFonts w:ascii="Arial" w:hAnsi="Arial" w:cs="Arial"/>
                <w:b/>
                <w:bCs/>
                <w:i/>
                <w:iCs/>
                <w:color w:val="000000"/>
                <w:spacing w:val="-5"/>
                <w:sz w:val="24"/>
                <w:szCs w:val="24"/>
                <w:lang w:eastAsia="en-US"/>
              </w:rPr>
            </w:pPr>
          </w:p>
        </w:tc>
        <w:tc>
          <w:tcPr>
            <w:tcW w:w="2821" w:type="dxa"/>
          </w:tcPr>
          <w:p w:rsidR="0074091E" w:rsidRPr="00185F50" w:rsidRDefault="0074091E" w:rsidP="002A1908">
            <w:pPr>
              <w:adjustRightInd w:val="0"/>
              <w:snapToGrid/>
              <w:spacing w:line="360" w:lineRule="atLeast"/>
              <w:ind w:hanging="3"/>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 Уровень потерь воды  на модернизированном участке водопровода (на всех водопроводных сетях в с. Увальское) %</w:t>
            </w:r>
          </w:p>
        </w:tc>
        <w:tc>
          <w:tcPr>
            <w:tcW w:w="88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color w:val="000000"/>
                <w:spacing w:val="-5"/>
                <w:sz w:val="24"/>
                <w:szCs w:val="24"/>
                <w:lang w:eastAsia="en-US"/>
              </w:rPr>
            </w:pP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color w:val="000000"/>
                <w:spacing w:val="-5"/>
                <w:sz w:val="24"/>
                <w:szCs w:val="24"/>
                <w:lang w:eastAsia="en-US"/>
              </w:rPr>
            </w:pPr>
            <w:r w:rsidRPr="00185F50">
              <w:rPr>
                <w:rFonts w:ascii="Times New Roman" w:hAnsi="Times New Roman" w:cs="Times New Roman"/>
                <w:color w:val="000000"/>
                <w:spacing w:val="-5"/>
                <w:sz w:val="24"/>
                <w:szCs w:val="24"/>
                <w:lang w:eastAsia="en-US"/>
              </w:rPr>
              <w:t>(10,7)</w:t>
            </w:r>
          </w:p>
        </w:tc>
        <w:tc>
          <w:tcPr>
            <w:tcW w:w="1980" w:type="dxa"/>
            <w:gridSpan w:val="2"/>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w:t>
            </w:r>
          </w:p>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w:t>
            </w:r>
          </w:p>
        </w:tc>
        <w:tc>
          <w:tcPr>
            <w:tcW w:w="1156" w:type="dxa"/>
            <w:vAlign w:val="center"/>
          </w:tcPr>
          <w:p w:rsidR="0074091E" w:rsidRPr="00185F50" w:rsidRDefault="0074091E" w:rsidP="002A1908">
            <w:pPr>
              <w:adjustRightInd w:val="0"/>
              <w:snapToGrid/>
              <w:spacing w:line="360" w:lineRule="atLeast"/>
              <w:ind w:hanging="3"/>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3,5</w:t>
            </w:r>
          </w:p>
        </w:tc>
      </w:tr>
    </w:tbl>
    <w:p w:rsidR="0074091E" w:rsidRPr="00185F50" w:rsidRDefault="0074091E" w:rsidP="002A1908">
      <w:pPr>
        <w:adjustRightInd w:val="0"/>
        <w:snapToGrid/>
        <w:spacing w:line="360" w:lineRule="auto"/>
        <w:ind w:firstLine="540"/>
        <w:jc w:val="both"/>
        <w:textAlignment w:val="baseline"/>
        <w:rPr>
          <w:rFonts w:ascii="Times New Roman" w:hAnsi="Times New Roman" w:cs="Times New Roman"/>
          <w:spacing w:val="-5"/>
          <w:sz w:val="24"/>
          <w:szCs w:val="24"/>
          <w:lang w:eastAsia="en-US"/>
        </w:rPr>
      </w:pPr>
    </w:p>
    <w:p w:rsidR="0074091E" w:rsidRPr="00185F50" w:rsidRDefault="0074091E" w:rsidP="00DB21B2">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ab/>
        <w:t>Реализация представленных проектов и мероприятий в сфере водоснабжения позволит:</w:t>
      </w:r>
    </w:p>
    <w:p w:rsidR="0074091E" w:rsidRPr="00971F6F" w:rsidRDefault="0074091E" w:rsidP="00FD0319">
      <w:pPr>
        <w:pStyle w:val="NoSpacing"/>
        <w:rPr>
          <w:sz w:val="24"/>
          <w:szCs w:val="24"/>
        </w:rPr>
      </w:pPr>
      <w:r w:rsidRPr="00185F50">
        <w:rPr>
          <w:sz w:val="24"/>
          <w:szCs w:val="24"/>
        </w:rPr>
        <w:t xml:space="preserve">- существенно снизить изношенность сетей </w:t>
      </w:r>
      <w:r w:rsidRPr="00971F6F">
        <w:rPr>
          <w:sz w:val="24"/>
          <w:szCs w:val="24"/>
        </w:rPr>
        <w:t>(50%);</w:t>
      </w:r>
    </w:p>
    <w:p w:rsidR="0074091E" w:rsidRPr="00971F6F" w:rsidRDefault="0074091E" w:rsidP="00FD0319">
      <w:pPr>
        <w:pStyle w:val="NoSpacing"/>
        <w:rPr>
          <w:sz w:val="24"/>
          <w:szCs w:val="24"/>
        </w:rPr>
      </w:pPr>
      <w:r w:rsidRPr="00971F6F">
        <w:rPr>
          <w:sz w:val="24"/>
          <w:szCs w:val="24"/>
        </w:rPr>
        <w:t xml:space="preserve">  -повысить надежность водоснабжения (80);</w:t>
      </w:r>
    </w:p>
    <w:p w:rsidR="0074091E" w:rsidRPr="00185F50" w:rsidRDefault="0074091E" w:rsidP="00FD0319">
      <w:pPr>
        <w:pStyle w:val="NoSpacing"/>
        <w:rPr>
          <w:sz w:val="24"/>
          <w:szCs w:val="24"/>
        </w:rPr>
      </w:pPr>
      <w:r w:rsidRPr="00185F50">
        <w:rPr>
          <w:sz w:val="24"/>
          <w:szCs w:val="24"/>
        </w:rPr>
        <w:t>- обеспечить присоединение новых потребителей;</w:t>
      </w:r>
    </w:p>
    <w:p w:rsidR="0074091E" w:rsidRPr="00185F50" w:rsidRDefault="0074091E" w:rsidP="00FD0319">
      <w:pPr>
        <w:pStyle w:val="western"/>
        <w:spacing w:before="0" w:beforeAutospacing="0" w:after="0" w:afterAutospacing="0"/>
      </w:pPr>
      <w:r w:rsidRPr="00185F50">
        <w:t xml:space="preserve">         - обеспечить соответствие параметров качества питьевой воды установленным нормативам СанПиН;</w:t>
      </w:r>
    </w:p>
    <w:p w:rsidR="0074091E" w:rsidRPr="00185F50" w:rsidRDefault="0074091E" w:rsidP="00FD0319">
      <w:pPr>
        <w:pStyle w:val="western"/>
        <w:spacing w:before="0" w:beforeAutospacing="0" w:after="0" w:afterAutospacing="0"/>
      </w:pPr>
      <w:r w:rsidRPr="00185F50">
        <w:t>- снизить уровень потерь воды (64,3%);</w:t>
      </w:r>
    </w:p>
    <w:p w:rsidR="0074091E" w:rsidRPr="00185F50" w:rsidRDefault="0074091E" w:rsidP="00FD0319">
      <w:pPr>
        <w:pStyle w:val="western"/>
        <w:spacing w:before="0" w:beforeAutospacing="0" w:after="0" w:afterAutospacing="0"/>
      </w:pPr>
      <w:r w:rsidRPr="00185F50">
        <w:t>- сократить эксплуатационные расходы на единицу продукции;</w:t>
      </w:r>
    </w:p>
    <w:p w:rsidR="0074091E" w:rsidRPr="00185F50" w:rsidRDefault="0074091E" w:rsidP="00FD0319">
      <w:pPr>
        <w:pStyle w:val="western"/>
        <w:spacing w:before="0" w:beforeAutospacing="0" w:after="0" w:afterAutospacing="0"/>
      </w:pPr>
      <w:r w:rsidRPr="00185F50">
        <w:t xml:space="preserve">        - снизить затраты на ремонты (91%).</w:t>
      </w:r>
    </w:p>
    <w:p w:rsidR="0074091E" w:rsidRPr="00185F50" w:rsidRDefault="0074091E" w:rsidP="00FD0319">
      <w:pPr>
        <w:pStyle w:val="western"/>
        <w:spacing w:before="0" w:beforeAutospacing="0" w:after="0" w:afterAutospacing="0"/>
        <w:rPr>
          <w:rFonts w:cs="Courier New"/>
        </w:rPr>
      </w:pPr>
    </w:p>
    <w:p w:rsidR="0074091E" w:rsidRPr="00185F50" w:rsidRDefault="0074091E" w:rsidP="006201BA">
      <w:pPr>
        <w:pStyle w:val="Heading2"/>
        <w:tabs>
          <w:tab w:val="clear" w:pos="851"/>
        </w:tabs>
        <w:ind w:left="1134" w:firstLine="0"/>
        <w:jc w:val="center"/>
        <w:textAlignment w:val="auto"/>
        <w:rPr>
          <w:rFonts w:ascii="Times New Roman" w:hAnsi="Times New Roman" w:cs="Times New Roman"/>
          <w:b/>
          <w:bCs/>
          <w:sz w:val="24"/>
          <w:szCs w:val="24"/>
        </w:rPr>
      </w:pPr>
      <w:bookmarkStart w:id="12" w:name="_Toc308625510"/>
      <w:r w:rsidRPr="00185F50">
        <w:rPr>
          <w:rFonts w:ascii="Times New Roman" w:hAnsi="Times New Roman" w:cs="Times New Roman"/>
          <w:b/>
          <w:bCs/>
          <w:sz w:val="24"/>
          <w:szCs w:val="24"/>
        </w:rPr>
        <w:t>5.3. Программа инвестиционных проектов для развития системы сбора, вывоза твердых бытовых отходов на территории Увальского сельсовета</w:t>
      </w:r>
    </w:p>
    <w:p w:rsidR="0074091E" w:rsidRPr="00185F50" w:rsidRDefault="0074091E" w:rsidP="00D34003">
      <w:pPr>
        <w:pStyle w:val="NoSpacing"/>
        <w:rPr>
          <w:sz w:val="24"/>
          <w:szCs w:val="24"/>
        </w:rPr>
      </w:pPr>
      <w:r w:rsidRPr="00185F50">
        <w:rPr>
          <w:sz w:val="24"/>
          <w:szCs w:val="24"/>
        </w:rPr>
        <w:t>Программой инвестиционного проекта по развитию системы сбора и вывоза ТБО предусмотрены мероприятия по техническому оснащению предприятия.</w:t>
      </w: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3"/>
        <w:gridCol w:w="2666"/>
        <w:gridCol w:w="756"/>
        <w:gridCol w:w="1100"/>
        <w:gridCol w:w="1418"/>
        <w:gridCol w:w="1057"/>
        <w:gridCol w:w="2126"/>
      </w:tblGrid>
      <w:tr w:rsidR="0074091E" w:rsidRPr="00185F50">
        <w:trPr>
          <w:trHeight w:val="1012"/>
        </w:trPr>
        <w:tc>
          <w:tcPr>
            <w:tcW w:w="703"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№п/п</w:t>
            </w:r>
          </w:p>
        </w:tc>
        <w:tc>
          <w:tcPr>
            <w:tcW w:w="2666" w:type="dxa"/>
            <w:vAlign w:val="center"/>
          </w:tcPr>
          <w:p w:rsidR="0074091E" w:rsidRPr="00185F50" w:rsidRDefault="0074091E" w:rsidP="00D66531">
            <w:pPr>
              <w:pStyle w:val="NoSpacing"/>
              <w:ind w:firstLine="0"/>
              <w:jc w:val="center"/>
              <w:rPr>
                <w:sz w:val="24"/>
                <w:szCs w:val="24"/>
              </w:rPr>
            </w:pPr>
            <w:r w:rsidRPr="00185F50">
              <w:rPr>
                <w:sz w:val="24"/>
                <w:szCs w:val="24"/>
              </w:rPr>
              <w:t>Наименование мероприятия</w:t>
            </w:r>
          </w:p>
        </w:tc>
        <w:tc>
          <w:tcPr>
            <w:tcW w:w="756" w:type="dxa"/>
            <w:vAlign w:val="center"/>
          </w:tcPr>
          <w:p w:rsidR="0074091E" w:rsidRPr="00185F50" w:rsidRDefault="0074091E" w:rsidP="00D66531">
            <w:pPr>
              <w:pStyle w:val="NoSpacing"/>
              <w:ind w:firstLine="0"/>
              <w:jc w:val="center"/>
              <w:rPr>
                <w:sz w:val="24"/>
                <w:szCs w:val="24"/>
              </w:rPr>
            </w:pPr>
            <w:r w:rsidRPr="00185F50">
              <w:rPr>
                <w:sz w:val="24"/>
                <w:szCs w:val="24"/>
              </w:rPr>
              <w:t>Ед.изм</w:t>
            </w:r>
          </w:p>
        </w:tc>
        <w:tc>
          <w:tcPr>
            <w:tcW w:w="1100" w:type="dxa"/>
            <w:vAlign w:val="center"/>
          </w:tcPr>
          <w:p w:rsidR="0074091E" w:rsidRPr="00185F50" w:rsidRDefault="0074091E" w:rsidP="00D66531">
            <w:pPr>
              <w:pStyle w:val="NoSpacing"/>
              <w:ind w:firstLine="0"/>
              <w:jc w:val="center"/>
              <w:rPr>
                <w:sz w:val="24"/>
                <w:szCs w:val="24"/>
              </w:rPr>
            </w:pPr>
            <w:r w:rsidRPr="00185F50">
              <w:rPr>
                <w:sz w:val="24"/>
                <w:szCs w:val="24"/>
              </w:rPr>
              <w:t>Объем</w:t>
            </w:r>
          </w:p>
          <w:p w:rsidR="0074091E" w:rsidRPr="00185F50" w:rsidRDefault="0074091E" w:rsidP="00D66531">
            <w:pPr>
              <w:pStyle w:val="NoSpacing"/>
              <w:ind w:firstLine="0"/>
              <w:jc w:val="center"/>
              <w:rPr>
                <w:sz w:val="24"/>
                <w:szCs w:val="24"/>
              </w:rPr>
            </w:pPr>
            <w:r w:rsidRPr="00185F50">
              <w:rPr>
                <w:sz w:val="24"/>
                <w:szCs w:val="24"/>
              </w:rPr>
              <w:t>работ</w:t>
            </w:r>
          </w:p>
        </w:tc>
        <w:tc>
          <w:tcPr>
            <w:tcW w:w="1418" w:type="dxa"/>
            <w:vAlign w:val="center"/>
          </w:tcPr>
          <w:p w:rsidR="0074091E" w:rsidRPr="00185F50" w:rsidRDefault="0074091E" w:rsidP="00D66531">
            <w:pPr>
              <w:pStyle w:val="NoSpacing"/>
              <w:ind w:firstLine="0"/>
              <w:jc w:val="center"/>
              <w:rPr>
                <w:sz w:val="24"/>
                <w:szCs w:val="24"/>
              </w:rPr>
            </w:pPr>
            <w:r w:rsidRPr="00185F50">
              <w:rPr>
                <w:sz w:val="24"/>
                <w:szCs w:val="24"/>
              </w:rPr>
              <w:t>Прогнозируемый объем затрат всего, т.р.</w:t>
            </w:r>
          </w:p>
        </w:tc>
        <w:tc>
          <w:tcPr>
            <w:tcW w:w="1057" w:type="dxa"/>
            <w:vAlign w:val="center"/>
          </w:tcPr>
          <w:p w:rsidR="0074091E" w:rsidRPr="00185F50" w:rsidRDefault="0074091E" w:rsidP="00D66531">
            <w:pPr>
              <w:pStyle w:val="NoSpacing"/>
              <w:ind w:firstLine="0"/>
              <w:jc w:val="center"/>
              <w:rPr>
                <w:sz w:val="24"/>
                <w:szCs w:val="24"/>
              </w:rPr>
            </w:pPr>
            <w:r w:rsidRPr="00185F50">
              <w:rPr>
                <w:sz w:val="24"/>
                <w:szCs w:val="24"/>
              </w:rPr>
              <w:t>В том числе по годам</w:t>
            </w:r>
          </w:p>
        </w:tc>
        <w:tc>
          <w:tcPr>
            <w:tcW w:w="2126" w:type="dxa"/>
            <w:vAlign w:val="center"/>
          </w:tcPr>
          <w:p w:rsidR="0074091E" w:rsidRPr="00185F50" w:rsidRDefault="0074091E" w:rsidP="00D66531">
            <w:pPr>
              <w:pStyle w:val="NoSpacing"/>
              <w:ind w:firstLine="0"/>
              <w:jc w:val="center"/>
              <w:rPr>
                <w:sz w:val="24"/>
                <w:szCs w:val="24"/>
              </w:rPr>
            </w:pPr>
            <w:r w:rsidRPr="00185F50">
              <w:rPr>
                <w:sz w:val="24"/>
                <w:szCs w:val="24"/>
              </w:rPr>
              <w:t>Предполагаемые источники финансирования, т.р.</w:t>
            </w:r>
          </w:p>
        </w:tc>
      </w:tr>
      <w:tr w:rsidR="0074091E" w:rsidRPr="00185F50">
        <w:tc>
          <w:tcPr>
            <w:tcW w:w="703"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w:t>
            </w:r>
          </w:p>
        </w:tc>
        <w:tc>
          <w:tcPr>
            <w:tcW w:w="2666" w:type="dxa"/>
            <w:vAlign w:val="center"/>
          </w:tcPr>
          <w:p w:rsidR="0074091E" w:rsidRPr="00185F50" w:rsidRDefault="0074091E" w:rsidP="00B35BD7">
            <w:pPr>
              <w:pStyle w:val="NoSpacing"/>
              <w:ind w:firstLine="0"/>
              <w:jc w:val="center"/>
              <w:rPr>
                <w:sz w:val="24"/>
                <w:szCs w:val="24"/>
              </w:rPr>
            </w:pPr>
            <w:r w:rsidRPr="00185F50">
              <w:rPr>
                <w:sz w:val="24"/>
                <w:szCs w:val="24"/>
              </w:rPr>
              <w:t>Приобретение мусоросборников</w:t>
            </w:r>
          </w:p>
        </w:tc>
        <w:tc>
          <w:tcPr>
            <w:tcW w:w="756" w:type="dxa"/>
            <w:vAlign w:val="center"/>
          </w:tcPr>
          <w:p w:rsidR="0074091E" w:rsidRPr="00185F50" w:rsidRDefault="0074091E" w:rsidP="00B35BD7">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шт</w:t>
            </w:r>
          </w:p>
        </w:tc>
        <w:tc>
          <w:tcPr>
            <w:tcW w:w="1100" w:type="dxa"/>
            <w:vAlign w:val="center"/>
          </w:tcPr>
          <w:p w:rsidR="0074091E" w:rsidRPr="00185F50" w:rsidRDefault="0074091E" w:rsidP="00B35BD7">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w:t>
            </w:r>
          </w:p>
        </w:tc>
        <w:tc>
          <w:tcPr>
            <w:tcW w:w="1418" w:type="dxa"/>
            <w:vAlign w:val="center"/>
          </w:tcPr>
          <w:p w:rsidR="0074091E" w:rsidRPr="00185F50" w:rsidRDefault="0074091E" w:rsidP="00B35BD7">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50,0</w:t>
            </w:r>
          </w:p>
        </w:tc>
        <w:tc>
          <w:tcPr>
            <w:tcW w:w="1057" w:type="dxa"/>
            <w:vAlign w:val="center"/>
          </w:tcPr>
          <w:p w:rsidR="0074091E" w:rsidRPr="00185F50" w:rsidRDefault="0074091E" w:rsidP="00B35BD7">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2015 г.</w:t>
            </w:r>
          </w:p>
        </w:tc>
        <w:tc>
          <w:tcPr>
            <w:tcW w:w="2126" w:type="dxa"/>
            <w:vAlign w:val="center"/>
          </w:tcPr>
          <w:p w:rsidR="0074091E" w:rsidRPr="00185F50" w:rsidRDefault="0074091E" w:rsidP="00B35BD7">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МБ – 50,0</w:t>
            </w:r>
          </w:p>
        </w:tc>
      </w:tr>
      <w:tr w:rsidR="0074091E" w:rsidRPr="00185F50">
        <w:trPr>
          <w:trHeight w:val="483"/>
        </w:trPr>
        <w:tc>
          <w:tcPr>
            <w:tcW w:w="703"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p>
        </w:tc>
        <w:tc>
          <w:tcPr>
            <w:tcW w:w="2666" w:type="dxa"/>
            <w:vAlign w:val="center"/>
          </w:tcPr>
          <w:p w:rsidR="0074091E" w:rsidRPr="00185F50" w:rsidRDefault="0074091E" w:rsidP="00D66531">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Итого</w:t>
            </w:r>
          </w:p>
        </w:tc>
        <w:tc>
          <w:tcPr>
            <w:tcW w:w="756"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p>
        </w:tc>
        <w:tc>
          <w:tcPr>
            <w:tcW w:w="1100"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p>
        </w:tc>
        <w:tc>
          <w:tcPr>
            <w:tcW w:w="1418"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50,0</w:t>
            </w:r>
          </w:p>
        </w:tc>
        <w:tc>
          <w:tcPr>
            <w:tcW w:w="1057"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p>
        </w:tc>
        <w:tc>
          <w:tcPr>
            <w:tcW w:w="2126" w:type="dxa"/>
            <w:vAlign w:val="center"/>
          </w:tcPr>
          <w:p w:rsidR="0074091E" w:rsidRPr="00185F50" w:rsidRDefault="0074091E" w:rsidP="00D66531">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МБ – 50,0</w:t>
            </w:r>
          </w:p>
        </w:tc>
      </w:tr>
    </w:tbl>
    <w:p w:rsidR="0074091E" w:rsidRPr="00185F50" w:rsidRDefault="0074091E" w:rsidP="00D34003">
      <w:pPr>
        <w:pStyle w:val="western"/>
        <w:spacing w:before="0" w:beforeAutospacing="0" w:after="0" w:afterAutospacing="0"/>
        <w:rPr>
          <w:rFonts w:cs="Courier New"/>
        </w:rPr>
      </w:pPr>
    </w:p>
    <w:p w:rsidR="0074091E" w:rsidRPr="00185F50" w:rsidRDefault="0074091E" w:rsidP="009864FE">
      <w:pPr>
        <w:pStyle w:val="western"/>
        <w:spacing w:before="0" w:beforeAutospacing="0" w:after="0" w:afterAutospacing="0"/>
        <w:ind w:firstLine="708"/>
      </w:pPr>
      <w:r w:rsidRPr="00185F50">
        <w:t>Исполнитель представленных мероприятий- МУП «Увальское». Реализация мероприятий позволит:</w:t>
      </w:r>
    </w:p>
    <w:p w:rsidR="0074091E" w:rsidRPr="00185F50" w:rsidRDefault="0074091E" w:rsidP="00D34003">
      <w:pPr>
        <w:pStyle w:val="western"/>
        <w:spacing w:before="0" w:beforeAutospacing="0" w:after="0" w:afterAutospacing="0"/>
      </w:pPr>
      <w:r w:rsidRPr="00185F50">
        <w:t>- улучшить санитарное состояние  территории Увальского сельсовета;</w:t>
      </w:r>
    </w:p>
    <w:p w:rsidR="0074091E" w:rsidRPr="00185F50" w:rsidRDefault="0074091E" w:rsidP="00D34003">
      <w:pPr>
        <w:pStyle w:val="western"/>
        <w:spacing w:before="0" w:beforeAutospacing="0" w:after="0" w:afterAutospacing="0"/>
      </w:pPr>
      <w:r w:rsidRPr="00185F50">
        <w:t>- улучшить экологическое состояние муниципального образования;</w:t>
      </w:r>
    </w:p>
    <w:p w:rsidR="0074091E" w:rsidRPr="00185F50" w:rsidRDefault="0074091E" w:rsidP="00D34003">
      <w:pPr>
        <w:pStyle w:val="list-western"/>
        <w:spacing w:before="0" w:beforeAutospacing="0" w:after="0" w:afterAutospacing="0"/>
      </w:pPr>
      <w:r w:rsidRPr="00185F50">
        <w:t>- обеспечить надлежащий сбор и утилизацию твердых бытовых отходов.</w:t>
      </w:r>
    </w:p>
    <w:p w:rsidR="0074091E" w:rsidRPr="00185F50" w:rsidRDefault="0074091E" w:rsidP="00560710">
      <w:pPr>
        <w:pStyle w:val="Heading2"/>
        <w:tabs>
          <w:tab w:val="clear" w:pos="851"/>
        </w:tabs>
        <w:ind w:left="0" w:firstLine="0"/>
        <w:jc w:val="center"/>
        <w:textAlignment w:val="auto"/>
        <w:rPr>
          <w:rFonts w:ascii="Times New Roman" w:hAnsi="Times New Roman" w:cs="Times New Roman"/>
          <w:b/>
          <w:bCs/>
          <w:sz w:val="24"/>
          <w:szCs w:val="24"/>
        </w:rPr>
      </w:pPr>
      <w:r w:rsidRPr="00185F50">
        <w:rPr>
          <w:rFonts w:ascii="Times New Roman" w:hAnsi="Times New Roman" w:cs="Times New Roman"/>
          <w:b/>
          <w:bCs/>
          <w:sz w:val="24"/>
          <w:szCs w:val="24"/>
        </w:rPr>
        <w:t>5.4. Программа инвестиционных проектов для развития системы вывоза и очистки жидких бытовых отходов на территории Увальского сельсовета</w:t>
      </w:r>
    </w:p>
    <w:p w:rsidR="0074091E" w:rsidRPr="00185F50" w:rsidRDefault="0074091E" w:rsidP="00D66531">
      <w:pPr>
        <w:adjustRightInd w:val="0"/>
        <w:snapToGrid/>
        <w:spacing w:line="360" w:lineRule="atLeast"/>
        <w:jc w:val="both"/>
        <w:textAlignment w:val="baseline"/>
        <w:rPr>
          <w:rFonts w:ascii="Times New Roman" w:hAnsi="Times New Roman" w:cs="Times New Roman"/>
          <w:spacing w:val="-5"/>
          <w:sz w:val="24"/>
          <w:szCs w:val="24"/>
          <w:lang w:eastAsia="en-US"/>
        </w:rPr>
      </w:pPr>
    </w:p>
    <w:tbl>
      <w:tblPr>
        <w:tblW w:w="98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3"/>
        <w:gridCol w:w="1815"/>
        <w:gridCol w:w="851"/>
        <w:gridCol w:w="585"/>
        <w:gridCol w:w="996"/>
        <w:gridCol w:w="1418"/>
        <w:gridCol w:w="1057"/>
        <w:gridCol w:w="2410"/>
      </w:tblGrid>
      <w:tr w:rsidR="0074091E" w:rsidRPr="00185F50">
        <w:trPr>
          <w:trHeight w:val="1012"/>
        </w:trPr>
        <w:tc>
          <w:tcPr>
            <w:tcW w:w="703"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№п/п</w:t>
            </w:r>
          </w:p>
        </w:tc>
        <w:tc>
          <w:tcPr>
            <w:tcW w:w="2666" w:type="dxa"/>
            <w:gridSpan w:val="2"/>
          </w:tcPr>
          <w:p w:rsidR="0074091E" w:rsidRPr="00185F50" w:rsidRDefault="0074091E" w:rsidP="000E7ACB">
            <w:pPr>
              <w:pStyle w:val="NoSpacing"/>
              <w:ind w:firstLine="0"/>
              <w:jc w:val="left"/>
              <w:rPr>
                <w:sz w:val="24"/>
                <w:szCs w:val="24"/>
              </w:rPr>
            </w:pPr>
            <w:r w:rsidRPr="00185F50">
              <w:rPr>
                <w:sz w:val="24"/>
                <w:szCs w:val="24"/>
              </w:rPr>
              <w:t>Наименование мероприятия</w:t>
            </w:r>
          </w:p>
        </w:tc>
        <w:tc>
          <w:tcPr>
            <w:tcW w:w="585" w:type="dxa"/>
          </w:tcPr>
          <w:p w:rsidR="0074091E" w:rsidRPr="00185F50" w:rsidRDefault="0074091E" w:rsidP="000E7ACB">
            <w:pPr>
              <w:pStyle w:val="NoSpacing"/>
              <w:ind w:firstLine="0"/>
              <w:jc w:val="left"/>
              <w:rPr>
                <w:sz w:val="24"/>
                <w:szCs w:val="24"/>
              </w:rPr>
            </w:pPr>
            <w:r w:rsidRPr="00185F50">
              <w:rPr>
                <w:sz w:val="24"/>
                <w:szCs w:val="24"/>
              </w:rPr>
              <w:t>Ед. изм</w:t>
            </w:r>
          </w:p>
        </w:tc>
        <w:tc>
          <w:tcPr>
            <w:tcW w:w="996" w:type="dxa"/>
          </w:tcPr>
          <w:p w:rsidR="0074091E" w:rsidRPr="00185F50" w:rsidRDefault="0074091E" w:rsidP="000E7ACB">
            <w:pPr>
              <w:pStyle w:val="NoSpacing"/>
              <w:ind w:firstLine="0"/>
              <w:jc w:val="left"/>
              <w:rPr>
                <w:sz w:val="24"/>
                <w:szCs w:val="24"/>
              </w:rPr>
            </w:pPr>
            <w:r w:rsidRPr="00185F50">
              <w:rPr>
                <w:sz w:val="24"/>
                <w:szCs w:val="24"/>
              </w:rPr>
              <w:t>Объем</w:t>
            </w:r>
          </w:p>
          <w:p w:rsidR="0074091E" w:rsidRPr="00185F50" w:rsidRDefault="0074091E" w:rsidP="000E7ACB">
            <w:pPr>
              <w:pStyle w:val="NoSpacing"/>
              <w:ind w:firstLine="0"/>
              <w:jc w:val="left"/>
              <w:rPr>
                <w:sz w:val="24"/>
                <w:szCs w:val="24"/>
              </w:rPr>
            </w:pPr>
            <w:r w:rsidRPr="00185F50">
              <w:rPr>
                <w:sz w:val="24"/>
                <w:szCs w:val="24"/>
              </w:rPr>
              <w:t xml:space="preserve">работ </w:t>
            </w:r>
          </w:p>
        </w:tc>
        <w:tc>
          <w:tcPr>
            <w:tcW w:w="1418" w:type="dxa"/>
          </w:tcPr>
          <w:p w:rsidR="0074091E" w:rsidRPr="00185F50" w:rsidRDefault="0074091E" w:rsidP="000E7ACB">
            <w:pPr>
              <w:pStyle w:val="NoSpacing"/>
              <w:ind w:firstLine="0"/>
              <w:jc w:val="left"/>
              <w:rPr>
                <w:sz w:val="24"/>
                <w:szCs w:val="24"/>
              </w:rPr>
            </w:pPr>
            <w:r w:rsidRPr="00185F50">
              <w:rPr>
                <w:sz w:val="24"/>
                <w:szCs w:val="24"/>
              </w:rPr>
              <w:t>Прогнозируемый объем затрат всего, т.р.</w:t>
            </w:r>
          </w:p>
        </w:tc>
        <w:tc>
          <w:tcPr>
            <w:tcW w:w="1057" w:type="dxa"/>
          </w:tcPr>
          <w:p w:rsidR="0074091E" w:rsidRPr="00185F50" w:rsidRDefault="0074091E" w:rsidP="000E7ACB">
            <w:pPr>
              <w:pStyle w:val="NoSpacing"/>
              <w:ind w:firstLine="0"/>
              <w:rPr>
                <w:sz w:val="24"/>
                <w:szCs w:val="24"/>
              </w:rPr>
            </w:pPr>
            <w:r w:rsidRPr="00185F50">
              <w:rPr>
                <w:sz w:val="24"/>
                <w:szCs w:val="24"/>
              </w:rPr>
              <w:t>В том числе по годам</w:t>
            </w:r>
          </w:p>
        </w:tc>
        <w:tc>
          <w:tcPr>
            <w:tcW w:w="2410" w:type="dxa"/>
          </w:tcPr>
          <w:p w:rsidR="0074091E" w:rsidRPr="00185F50" w:rsidRDefault="0074091E" w:rsidP="000E7ACB">
            <w:pPr>
              <w:pStyle w:val="NoSpacing"/>
              <w:ind w:firstLine="0"/>
              <w:rPr>
                <w:sz w:val="24"/>
                <w:szCs w:val="24"/>
              </w:rPr>
            </w:pPr>
            <w:r w:rsidRPr="00185F50">
              <w:rPr>
                <w:sz w:val="24"/>
                <w:szCs w:val="24"/>
              </w:rPr>
              <w:t>Предполагаем.источник финансирования</w:t>
            </w:r>
          </w:p>
        </w:tc>
      </w:tr>
      <w:tr w:rsidR="0074091E" w:rsidRPr="00185F50">
        <w:tc>
          <w:tcPr>
            <w:tcW w:w="703"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w:t>
            </w:r>
          </w:p>
        </w:tc>
        <w:tc>
          <w:tcPr>
            <w:tcW w:w="2666" w:type="dxa"/>
            <w:gridSpan w:val="2"/>
          </w:tcPr>
          <w:p w:rsidR="0074091E" w:rsidRPr="00185F50" w:rsidRDefault="0074091E" w:rsidP="001027E8">
            <w:pPr>
              <w:pStyle w:val="NoSpacing"/>
              <w:ind w:firstLine="0"/>
              <w:rPr>
                <w:sz w:val="24"/>
                <w:szCs w:val="24"/>
              </w:rPr>
            </w:pPr>
            <w:r w:rsidRPr="00185F50">
              <w:rPr>
                <w:sz w:val="24"/>
                <w:szCs w:val="24"/>
              </w:rPr>
              <w:t>Восстановление канализационных колодцев и выгребов</w:t>
            </w:r>
          </w:p>
          <w:p w:rsidR="0074091E" w:rsidRPr="00185F50" w:rsidRDefault="0074091E" w:rsidP="000E7ACB">
            <w:pPr>
              <w:pStyle w:val="NoSpacing"/>
              <w:ind w:firstLine="0"/>
              <w:rPr>
                <w:rFonts w:cs="Courier New"/>
                <w:sz w:val="24"/>
                <w:szCs w:val="24"/>
              </w:rPr>
            </w:pPr>
          </w:p>
        </w:tc>
        <w:tc>
          <w:tcPr>
            <w:tcW w:w="585"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Шт.</w:t>
            </w:r>
          </w:p>
        </w:tc>
        <w:tc>
          <w:tcPr>
            <w:tcW w:w="996"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200,0</w:t>
            </w:r>
          </w:p>
        </w:tc>
        <w:tc>
          <w:tcPr>
            <w:tcW w:w="1057" w:type="dxa"/>
          </w:tcPr>
          <w:p w:rsidR="0074091E" w:rsidRPr="00185F50" w:rsidRDefault="0074091E" w:rsidP="00421D11">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2017</w:t>
            </w:r>
          </w:p>
        </w:tc>
        <w:tc>
          <w:tcPr>
            <w:tcW w:w="2410"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МБ- 200,0</w:t>
            </w:r>
          </w:p>
        </w:tc>
      </w:tr>
      <w:tr w:rsidR="0074091E" w:rsidRPr="00185F50">
        <w:trPr>
          <w:trHeight w:val="483"/>
        </w:trPr>
        <w:tc>
          <w:tcPr>
            <w:tcW w:w="703"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815" w:type="dxa"/>
          </w:tcPr>
          <w:p w:rsidR="0074091E" w:rsidRPr="00185F50" w:rsidRDefault="0074091E" w:rsidP="000E7ACB">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Итого</w:t>
            </w:r>
          </w:p>
        </w:tc>
        <w:tc>
          <w:tcPr>
            <w:tcW w:w="851" w:type="dxa"/>
          </w:tcPr>
          <w:p w:rsidR="0074091E" w:rsidRPr="00185F50" w:rsidRDefault="0074091E" w:rsidP="000E7ACB">
            <w:pPr>
              <w:adjustRightInd w:val="0"/>
              <w:snapToGrid/>
              <w:ind w:firstLine="567"/>
              <w:textAlignment w:val="baseline"/>
              <w:rPr>
                <w:rFonts w:ascii="Times New Roman" w:hAnsi="Times New Roman" w:cs="Times New Roman"/>
                <w:spacing w:val="-5"/>
                <w:sz w:val="24"/>
                <w:szCs w:val="24"/>
                <w:lang w:eastAsia="en-US"/>
              </w:rPr>
            </w:pPr>
          </w:p>
        </w:tc>
        <w:tc>
          <w:tcPr>
            <w:tcW w:w="585"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996"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C45225">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200,0</w:t>
            </w:r>
          </w:p>
        </w:tc>
        <w:tc>
          <w:tcPr>
            <w:tcW w:w="1057" w:type="dxa"/>
          </w:tcPr>
          <w:p w:rsidR="0074091E" w:rsidRPr="00185F50" w:rsidRDefault="0074091E" w:rsidP="000E7ACB">
            <w:pPr>
              <w:adjustRightInd w:val="0"/>
              <w:snapToGrid/>
              <w:spacing w:line="360" w:lineRule="atLeast"/>
              <w:jc w:val="both"/>
              <w:textAlignment w:val="baseline"/>
              <w:rPr>
                <w:rFonts w:ascii="Times New Roman" w:hAnsi="Times New Roman" w:cs="Times New Roman"/>
                <w:spacing w:val="-5"/>
                <w:sz w:val="24"/>
                <w:szCs w:val="24"/>
                <w:lang w:eastAsia="en-US"/>
              </w:rPr>
            </w:pPr>
          </w:p>
        </w:tc>
        <w:tc>
          <w:tcPr>
            <w:tcW w:w="2410" w:type="dxa"/>
          </w:tcPr>
          <w:p w:rsidR="0074091E" w:rsidRPr="00185F50" w:rsidRDefault="0074091E" w:rsidP="00C45225">
            <w:pPr>
              <w:adjustRightInd w:val="0"/>
              <w:snapToGrid/>
              <w:spacing w:line="360" w:lineRule="atLeast"/>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МБ – 200,0</w:t>
            </w:r>
          </w:p>
        </w:tc>
      </w:tr>
    </w:tbl>
    <w:p w:rsidR="0074091E" w:rsidRPr="00185F50" w:rsidRDefault="0074091E" w:rsidP="001052DD">
      <w:pPr>
        <w:pStyle w:val="western"/>
        <w:spacing w:before="0" w:beforeAutospacing="0" w:after="0" w:afterAutospacing="0"/>
        <w:rPr>
          <w:rFonts w:cs="Courier New"/>
        </w:rPr>
      </w:pPr>
    </w:p>
    <w:p w:rsidR="0074091E" w:rsidRPr="00185F50" w:rsidRDefault="0074091E" w:rsidP="00D66531">
      <w:pPr>
        <w:pStyle w:val="western"/>
        <w:spacing w:before="0" w:beforeAutospacing="0" w:after="0" w:afterAutospacing="0"/>
        <w:ind w:firstLine="567"/>
      </w:pPr>
      <w:r w:rsidRPr="00185F50">
        <w:t>Успешное выполнение мероприятий данных инвестиционных проектов позволит:</w:t>
      </w:r>
    </w:p>
    <w:p w:rsidR="0074091E" w:rsidRPr="00185F50" w:rsidRDefault="0074091E" w:rsidP="001052DD">
      <w:pPr>
        <w:pStyle w:val="NoSpacing"/>
        <w:rPr>
          <w:rFonts w:cs="Courier New"/>
          <w:sz w:val="24"/>
          <w:szCs w:val="24"/>
        </w:rPr>
      </w:pPr>
      <w:r w:rsidRPr="00185F50">
        <w:rPr>
          <w:sz w:val="24"/>
          <w:szCs w:val="24"/>
        </w:rPr>
        <w:t>- улучшить санитарное и экологическое состояние  территории Увальского сельсовета.</w:t>
      </w:r>
    </w:p>
    <w:p w:rsidR="0074091E" w:rsidRPr="00185F50" w:rsidRDefault="0074091E" w:rsidP="00552EB6">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p>
    <w:p w:rsidR="0074091E" w:rsidRPr="00185F50" w:rsidRDefault="0074091E" w:rsidP="00EB1904">
      <w:pPr>
        <w:pStyle w:val="NoSpacing"/>
        <w:ind w:left="720" w:firstLine="0"/>
        <w:rPr>
          <w:b/>
          <w:bCs/>
          <w:sz w:val="24"/>
          <w:szCs w:val="24"/>
        </w:rPr>
      </w:pPr>
      <w:r w:rsidRPr="00185F50">
        <w:rPr>
          <w:b/>
          <w:bCs/>
          <w:sz w:val="24"/>
          <w:szCs w:val="24"/>
        </w:rPr>
        <w:t>6. Источники инвестиций, тарифы и доступность программы для населения</w:t>
      </w:r>
    </w:p>
    <w:p w:rsidR="0074091E" w:rsidRPr="00185F50" w:rsidRDefault="0074091E" w:rsidP="008F6558">
      <w:pPr>
        <w:adjustRightInd w:val="0"/>
        <w:snapToGrid/>
        <w:ind w:right="1417" w:firstLine="708"/>
        <w:jc w:val="both"/>
        <w:textAlignment w:val="baseline"/>
        <w:rPr>
          <w:rFonts w:ascii="Times New Roman" w:hAnsi="Times New Roman" w:cs="Times New Roman"/>
          <w:spacing w:val="-5"/>
          <w:sz w:val="24"/>
          <w:szCs w:val="24"/>
          <w:lang w:eastAsia="en-US"/>
        </w:rPr>
      </w:pPr>
    </w:p>
    <w:p w:rsidR="0074091E" w:rsidRPr="00185F50" w:rsidRDefault="0074091E" w:rsidP="008F6558">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86139B">
      <w:pPr>
        <w:adjustRightInd w:val="0"/>
        <w:snapToGrid/>
        <w:ind w:firstLine="567"/>
        <w:textAlignment w:val="baseline"/>
        <w:outlineLvl w:val="2"/>
        <w:rPr>
          <w:rFonts w:ascii="Times New Roman" w:hAnsi="Times New Roman" w:cs="Times New Roman"/>
          <w:b/>
          <w:bCs/>
          <w:spacing w:val="-5"/>
          <w:sz w:val="24"/>
          <w:szCs w:val="24"/>
          <w:lang w:eastAsia="en-US"/>
        </w:rPr>
      </w:pPr>
      <w:bookmarkStart w:id="13" w:name="_Toc311543928"/>
      <w:r w:rsidRPr="00185F50">
        <w:rPr>
          <w:rFonts w:ascii="Times New Roman" w:hAnsi="Times New Roman" w:cs="Times New Roman"/>
          <w:b/>
          <w:bCs/>
          <w:spacing w:val="-5"/>
          <w:sz w:val="24"/>
          <w:szCs w:val="24"/>
          <w:lang w:eastAsia="en-US"/>
        </w:rPr>
        <w:t>6.1. Расчет критериев доступности</w:t>
      </w:r>
      <w:bookmarkEnd w:id="13"/>
    </w:p>
    <w:p w:rsidR="0074091E" w:rsidRPr="00185F50" w:rsidRDefault="0074091E" w:rsidP="0086139B">
      <w:pPr>
        <w:adjustRightInd w:val="0"/>
        <w:snapToGrid/>
        <w:ind w:firstLine="567"/>
        <w:textAlignment w:val="baseline"/>
        <w:rPr>
          <w:rFonts w:ascii="Times New Roman" w:hAnsi="Times New Roman" w:cs="Times New Roman"/>
          <w:b/>
          <w:bCs/>
          <w:i/>
          <w:iCs/>
          <w:spacing w:val="-5"/>
          <w:sz w:val="24"/>
          <w:szCs w:val="24"/>
          <w:lang w:eastAsia="en-US"/>
        </w:rPr>
      </w:pPr>
    </w:p>
    <w:p w:rsidR="0074091E" w:rsidRPr="00185F50" w:rsidRDefault="0074091E" w:rsidP="0086139B">
      <w:pPr>
        <w:suppressAutoHyphens/>
        <w:adjustRightInd w:val="0"/>
        <w:snapToGrid/>
        <w:ind w:firstLine="708"/>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Постановлением Правительства РФ от 28.08.2009 г. № 708 «Об утверждении основ формирования предельных индексов изменения размера платы граждан за коммунальные услуги» доступность для граждан платы за коммунальные услуги определяется на основе устанавливаемой органами исполнительной власти субъектов Российской Федерации системы критериев доступности для населения платы за коммунальные услуги (далее - критерии доступности), в которую включаются, в том числе, следующие критерии доступности:</w:t>
      </w:r>
    </w:p>
    <w:p w:rsidR="0074091E" w:rsidRPr="00185F50" w:rsidRDefault="0074091E" w:rsidP="0086139B">
      <w:pPr>
        <w:suppressAutoHyphens/>
        <w:adjustRightInd w:val="0"/>
        <w:snapToGrid/>
        <w:ind w:firstLine="708"/>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а) доля расходов на коммунальные услуги в совокупном доходе семьи;</w:t>
      </w:r>
    </w:p>
    <w:p w:rsidR="0074091E" w:rsidRPr="00185F50" w:rsidRDefault="0074091E" w:rsidP="0086139B">
      <w:pPr>
        <w:suppressAutoHyphens/>
        <w:adjustRightInd w:val="0"/>
        <w:snapToGrid/>
        <w:ind w:firstLine="708"/>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б) доля населения с доходами ниже прожиточного минимума;</w:t>
      </w:r>
    </w:p>
    <w:p w:rsidR="0074091E" w:rsidRPr="00185F50" w:rsidRDefault="0074091E" w:rsidP="0086139B">
      <w:pPr>
        <w:suppressAutoHyphens/>
        <w:adjustRightInd w:val="0"/>
        <w:snapToGrid/>
        <w:ind w:firstLine="708"/>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в) уровень собираемости платежей за коммунальные услуги;</w:t>
      </w:r>
    </w:p>
    <w:p w:rsidR="0074091E" w:rsidRPr="00185F50" w:rsidRDefault="0074091E" w:rsidP="0086139B">
      <w:pPr>
        <w:suppressAutoHyphens/>
        <w:adjustRightInd w:val="0"/>
        <w:snapToGrid/>
        <w:ind w:left="708" w:firstLine="12"/>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г) доля получателей субсидий на оплату коммунальных услуг в общей численности населения.</w:t>
      </w:r>
    </w:p>
    <w:p w:rsidR="0074091E" w:rsidRPr="00185F50" w:rsidRDefault="0074091E" w:rsidP="0086139B">
      <w:pPr>
        <w:suppressAutoHyphens/>
        <w:adjustRightInd w:val="0"/>
        <w:snapToGrid/>
        <w:ind w:firstLine="573"/>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При этом критерии доступности коммунальных услуг для населения в соответствии с указанным постановлением оцениваются на основе следующих показателей:</w:t>
      </w:r>
    </w:p>
    <w:p w:rsidR="0074091E" w:rsidRPr="00185F50" w:rsidRDefault="0074091E" w:rsidP="0086139B">
      <w:pPr>
        <w:suppressAutoHyphens/>
        <w:adjustRightInd w:val="0"/>
        <w:snapToGrid/>
        <w:ind w:firstLine="573"/>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 уровень благоустройства жилищного фонда;</w:t>
      </w:r>
    </w:p>
    <w:p w:rsidR="0074091E" w:rsidRPr="00185F50" w:rsidRDefault="0074091E" w:rsidP="0086139B">
      <w:pPr>
        <w:suppressAutoHyphens/>
        <w:adjustRightInd w:val="0"/>
        <w:snapToGrid/>
        <w:ind w:firstLine="573"/>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 коэффициент обеспечения текущей потребности в услугах;</w:t>
      </w:r>
    </w:p>
    <w:p w:rsidR="0074091E" w:rsidRPr="00185F50" w:rsidRDefault="0074091E" w:rsidP="0086139B">
      <w:pPr>
        <w:suppressAutoHyphens/>
        <w:adjustRightInd w:val="0"/>
        <w:snapToGrid/>
        <w:ind w:firstLine="573"/>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 коэффициент покрытия прогнозной потребности в услугах;</w:t>
      </w:r>
    </w:p>
    <w:p w:rsidR="0074091E" w:rsidRPr="00185F50" w:rsidRDefault="0074091E" w:rsidP="0086139B">
      <w:pPr>
        <w:suppressAutoHyphens/>
        <w:adjustRightInd w:val="0"/>
        <w:snapToGrid/>
        <w:ind w:firstLine="573"/>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 коэффициент покупательской способности граждан.</w:t>
      </w:r>
    </w:p>
    <w:p w:rsidR="0074091E" w:rsidRPr="00185F50" w:rsidRDefault="0074091E" w:rsidP="0086139B">
      <w:pPr>
        <w:suppressAutoHyphens/>
        <w:adjustRightInd w:val="0"/>
        <w:snapToGrid/>
        <w:ind w:firstLine="708"/>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Критерии достаточности и качества предоставления услуг оценивается на основе коэффициента соответствия параметров производственной программы нормативным параметрам качества услуг.</w:t>
      </w:r>
    </w:p>
    <w:p w:rsidR="0074091E" w:rsidRPr="00185F50" w:rsidRDefault="0074091E" w:rsidP="0086139B">
      <w:pPr>
        <w:suppressAutoHyphens/>
        <w:adjustRightInd w:val="0"/>
        <w:snapToGrid/>
        <w:ind w:firstLine="708"/>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В рамках настоящей программы доступность ресурсов определена по совокупным показателям и характеризуется следующими основными параметрами:</w:t>
      </w:r>
    </w:p>
    <w:p w:rsidR="0074091E" w:rsidRPr="00F02353" w:rsidRDefault="0074091E" w:rsidP="0086139B">
      <w:pPr>
        <w:widowControl/>
        <w:snapToGrid/>
        <w:ind w:left="1485"/>
        <w:jc w:val="both"/>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 xml:space="preserve">-  уровень благоустройства жилищного фонда </w:t>
      </w:r>
      <w:r w:rsidRPr="00F02353">
        <w:rPr>
          <w:rFonts w:ascii="Times New Roman" w:hAnsi="Times New Roman" w:cs="Times New Roman"/>
          <w:spacing w:val="-5"/>
          <w:sz w:val="24"/>
          <w:szCs w:val="24"/>
          <w:lang w:eastAsia="ar-SA"/>
        </w:rPr>
        <w:t>– 85%</w:t>
      </w:r>
    </w:p>
    <w:p w:rsidR="0074091E" w:rsidRPr="00F02353" w:rsidRDefault="0074091E" w:rsidP="008B3B0F">
      <w:pPr>
        <w:widowControl/>
        <w:snapToGrid/>
        <w:ind w:left="1485"/>
        <w:jc w:val="both"/>
        <w:rPr>
          <w:rFonts w:ascii="Times New Roman" w:hAnsi="Times New Roman" w:cs="Times New Roman"/>
          <w:spacing w:val="-5"/>
          <w:sz w:val="24"/>
          <w:szCs w:val="24"/>
          <w:lang w:eastAsia="ar-SA"/>
        </w:rPr>
      </w:pPr>
      <w:r w:rsidRPr="00F02353">
        <w:rPr>
          <w:rFonts w:ascii="Times New Roman" w:hAnsi="Times New Roman" w:cs="Times New Roman"/>
          <w:spacing w:val="-5"/>
          <w:sz w:val="24"/>
          <w:szCs w:val="24"/>
          <w:lang w:eastAsia="ar-SA"/>
        </w:rPr>
        <w:t>-  коэффициент обеспечения потребности в услугах – 95%</w:t>
      </w:r>
    </w:p>
    <w:p w:rsidR="0074091E" w:rsidRPr="00F02353" w:rsidRDefault="0074091E" w:rsidP="008B3B0F">
      <w:pPr>
        <w:widowControl/>
        <w:snapToGrid/>
        <w:ind w:left="1485"/>
        <w:jc w:val="both"/>
        <w:rPr>
          <w:rFonts w:ascii="Times New Roman" w:hAnsi="Times New Roman" w:cs="Times New Roman"/>
          <w:spacing w:val="-5"/>
          <w:sz w:val="24"/>
          <w:szCs w:val="24"/>
          <w:lang w:eastAsia="ar-SA"/>
        </w:rPr>
      </w:pPr>
      <w:r w:rsidRPr="00F02353">
        <w:rPr>
          <w:rFonts w:ascii="Times New Roman" w:hAnsi="Times New Roman" w:cs="Times New Roman"/>
          <w:spacing w:val="-5"/>
          <w:sz w:val="24"/>
          <w:szCs w:val="24"/>
          <w:lang w:eastAsia="ar-SA"/>
        </w:rPr>
        <w:t>- доля расходов на коммунальные услуги в совокупном доходе семьи – 9,82%;</w:t>
      </w:r>
    </w:p>
    <w:p w:rsidR="0074091E" w:rsidRPr="00F02353" w:rsidRDefault="0074091E" w:rsidP="008B3B0F">
      <w:pPr>
        <w:widowControl/>
        <w:snapToGrid/>
        <w:ind w:left="1125"/>
        <w:jc w:val="both"/>
        <w:rPr>
          <w:rFonts w:ascii="Times New Roman" w:hAnsi="Times New Roman" w:cs="Times New Roman"/>
          <w:spacing w:val="-5"/>
          <w:sz w:val="24"/>
          <w:szCs w:val="24"/>
          <w:lang w:eastAsia="ar-SA"/>
        </w:rPr>
      </w:pPr>
      <w:r w:rsidRPr="00F02353">
        <w:rPr>
          <w:rFonts w:ascii="Times New Roman" w:hAnsi="Times New Roman" w:cs="Times New Roman"/>
          <w:spacing w:val="-5"/>
          <w:sz w:val="24"/>
          <w:szCs w:val="24"/>
          <w:lang w:eastAsia="ar-SA"/>
        </w:rPr>
        <w:t xml:space="preserve">     -  уровень собираемости платежей за коммунальные услуги – 98%.</w:t>
      </w:r>
    </w:p>
    <w:p w:rsidR="0074091E" w:rsidRDefault="0074091E" w:rsidP="0086139B">
      <w:pPr>
        <w:suppressAutoHyphens/>
        <w:adjustRightInd w:val="0"/>
        <w:snapToGrid/>
        <w:ind w:firstLine="708"/>
        <w:jc w:val="both"/>
        <w:textAlignment w:val="baseline"/>
        <w:rPr>
          <w:rFonts w:ascii="Times New Roman" w:hAnsi="Times New Roman" w:cs="Times New Roman"/>
          <w:spacing w:val="-5"/>
          <w:sz w:val="24"/>
          <w:szCs w:val="24"/>
          <w:lang w:eastAsia="ar-SA"/>
        </w:rPr>
      </w:pPr>
      <w:r w:rsidRPr="00185F50">
        <w:rPr>
          <w:rFonts w:ascii="Times New Roman" w:hAnsi="Times New Roman" w:cs="Times New Roman"/>
          <w:spacing w:val="-5"/>
          <w:sz w:val="24"/>
          <w:szCs w:val="24"/>
          <w:lang w:eastAsia="ar-SA"/>
        </w:rPr>
        <w:t>Приведенные данные свидетельствуют о доступности коммунальных ресурсов для населения.</w:t>
      </w:r>
    </w:p>
    <w:p w:rsidR="0074091E" w:rsidRPr="00185F50" w:rsidRDefault="0074091E" w:rsidP="0086139B">
      <w:pPr>
        <w:suppressAutoHyphens/>
        <w:adjustRightInd w:val="0"/>
        <w:snapToGrid/>
        <w:ind w:firstLine="708"/>
        <w:jc w:val="both"/>
        <w:textAlignment w:val="baseline"/>
        <w:rPr>
          <w:rFonts w:ascii="Times New Roman" w:hAnsi="Times New Roman" w:cs="Times New Roman"/>
          <w:spacing w:val="-5"/>
          <w:sz w:val="24"/>
          <w:szCs w:val="24"/>
          <w:lang w:eastAsia="ar-SA"/>
        </w:rPr>
      </w:pPr>
    </w:p>
    <w:p w:rsidR="0074091E" w:rsidRPr="00185F50" w:rsidRDefault="0074091E" w:rsidP="0010218A">
      <w:pPr>
        <w:pStyle w:val="NoSpacing"/>
        <w:ind w:firstLine="708"/>
        <w:rPr>
          <w:rFonts w:cs="Courier New"/>
          <w:sz w:val="24"/>
          <w:szCs w:val="24"/>
        </w:rPr>
      </w:pPr>
    </w:p>
    <w:p w:rsidR="0074091E" w:rsidRPr="00185F50" w:rsidRDefault="0074091E" w:rsidP="00024148">
      <w:pPr>
        <w:pStyle w:val="ListParagraph"/>
        <w:numPr>
          <w:ilvl w:val="1"/>
          <w:numId w:val="27"/>
        </w:numPr>
        <w:spacing w:line="240" w:lineRule="auto"/>
        <w:jc w:val="center"/>
        <w:rPr>
          <w:rFonts w:ascii="Times New Roman" w:hAnsi="Times New Roman" w:cs="Times New Roman"/>
          <w:b/>
          <w:bCs/>
          <w:sz w:val="24"/>
          <w:szCs w:val="24"/>
          <w:lang w:val="ru-RU"/>
        </w:rPr>
      </w:pPr>
      <w:r w:rsidRPr="00185F50">
        <w:rPr>
          <w:rFonts w:ascii="Times New Roman" w:hAnsi="Times New Roman" w:cs="Times New Roman"/>
          <w:b/>
          <w:bCs/>
          <w:sz w:val="24"/>
          <w:szCs w:val="24"/>
          <w:lang w:val="ru-RU"/>
        </w:rPr>
        <w:t>Прогноз расходов населения на коммунальные ресурсы</w:t>
      </w:r>
    </w:p>
    <w:p w:rsidR="0074091E" w:rsidRPr="00185F50" w:rsidRDefault="0074091E" w:rsidP="00D738D8">
      <w:pPr>
        <w:pStyle w:val="NoSpacing"/>
        <w:rPr>
          <w:sz w:val="24"/>
          <w:szCs w:val="24"/>
        </w:rPr>
      </w:pPr>
      <w:r w:rsidRPr="00185F50">
        <w:rPr>
          <w:sz w:val="24"/>
          <w:szCs w:val="24"/>
        </w:rPr>
        <w:t>Совокупный прогнозный платеж населения по всем видам коммунальных услуг определен путем суммирования платежей населения по каждому из видов коммунальных услуг, оказываемых населению. Платеж населения по каждому виду услуг определен произведением объема оказываемых населению коммунальных услуг по каждому виду коммунальных услуг на проект тарифа на соответствующую услугу для населения с учетом реализации долгосрочных инвестиционных проектов.</w:t>
      </w:r>
    </w:p>
    <w:bookmarkEnd w:id="12"/>
    <w:p w:rsidR="0074091E" w:rsidRPr="00185F50" w:rsidRDefault="0074091E" w:rsidP="008D1576">
      <w:pPr>
        <w:pStyle w:val="Caption"/>
        <w:ind w:firstLine="0"/>
        <w:jc w:val="center"/>
        <w:rPr>
          <w:rFonts w:ascii="Times New Roman" w:hAnsi="Times New Roman" w:cs="Times New Roman"/>
          <w:color w:val="auto"/>
          <w:sz w:val="24"/>
          <w:szCs w:val="24"/>
        </w:rPr>
      </w:pPr>
      <w:r w:rsidRPr="00185F50">
        <w:rPr>
          <w:rFonts w:ascii="Times New Roman" w:hAnsi="Times New Roman" w:cs="Times New Roman"/>
          <w:color w:val="auto"/>
          <w:sz w:val="24"/>
          <w:szCs w:val="24"/>
        </w:rPr>
        <w:t>Прогноз тарифов на коммунальные услуги для населения на период до 2020 г. (руб./м²/мес.)</w:t>
      </w:r>
    </w:p>
    <w:p w:rsidR="0074091E" w:rsidRPr="00185F50" w:rsidRDefault="0074091E" w:rsidP="001A7FF3">
      <w:pPr>
        <w:adjustRightInd w:val="0"/>
        <w:snapToGrid/>
        <w:spacing w:line="360" w:lineRule="atLeast"/>
        <w:ind w:firstLine="567"/>
        <w:jc w:val="righ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Табл. 6.1.</w:t>
      </w:r>
    </w:p>
    <w:tbl>
      <w:tblPr>
        <w:tblW w:w="9900" w:type="dxa"/>
        <w:tblInd w:w="2" w:type="dxa"/>
        <w:tblBorders>
          <w:top w:val="single" w:sz="12" w:space="0" w:color="000000"/>
          <w:bottom w:val="single" w:sz="12" w:space="0" w:color="000000"/>
        </w:tblBorders>
        <w:tblLayout w:type="fixed"/>
        <w:tblLook w:val="00A0"/>
      </w:tblPr>
      <w:tblGrid>
        <w:gridCol w:w="2406"/>
        <w:gridCol w:w="1444"/>
        <w:gridCol w:w="944"/>
        <w:gridCol w:w="944"/>
        <w:gridCol w:w="944"/>
        <w:gridCol w:w="944"/>
        <w:gridCol w:w="944"/>
        <w:gridCol w:w="1330"/>
      </w:tblGrid>
      <w:tr w:rsidR="0074091E" w:rsidRPr="00185F50">
        <w:trPr>
          <w:trHeight w:val="300"/>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ind w:firstLine="567"/>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 </w:t>
            </w:r>
          </w:p>
        </w:tc>
        <w:tc>
          <w:tcPr>
            <w:tcW w:w="1444" w:type="dxa"/>
            <w:tcBorders>
              <w:top w:val="single" w:sz="4" w:space="0" w:color="auto"/>
              <w:left w:val="single" w:sz="4" w:space="0" w:color="auto"/>
              <w:bottom w:val="single" w:sz="4" w:space="0" w:color="auto"/>
              <w:right w:val="single" w:sz="4" w:space="0" w:color="auto"/>
            </w:tcBorders>
            <w:noWrap/>
          </w:tcPr>
          <w:p w:rsidR="0074091E" w:rsidRPr="00185F50" w:rsidRDefault="0074091E" w:rsidP="007469CF">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Базовый период</w:t>
            </w:r>
          </w:p>
        </w:tc>
        <w:tc>
          <w:tcPr>
            <w:tcW w:w="944"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2013г.</w:t>
            </w:r>
          </w:p>
        </w:tc>
        <w:tc>
          <w:tcPr>
            <w:tcW w:w="944"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2014г.</w:t>
            </w:r>
          </w:p>
        </w:tc>
        <w:tc>
          <w:tcPr>
            <w:tcW w:w="944"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2015г.</w:t>
            </w:r>
          </w:p>
        </w:tc>
        <w:tc>
          <w:tcPr>
            <w:tcW w:w="944"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2016г.</w:t>
            </w:r>
          </w:p>
        </w:tc>
        <w:tc>
          <w:tcPr>
            <w:tcW w:w="944"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2017г.</w:t>
            </w:r>
          </w:p>
        </w:tc>
        <w:tc>
          <w:tcPr>
            <w:tcW w:w="1330" w:type="dxa"/>
            <w:tcBorders>
              <w:top w:val="single" w:sz="4" w:space="0" w:color="auto"/>
              <w:left w:val="single" w:sz="4" w:space="0" w:color="auto"/>
              <w:bottom w:val="single" w:sz="4" w:space="0" w:color="auto"/>
              <w:right w:val="single" w:sz="4" w:space="0" w:color="auto"/>
            </w:tcBorders>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2018-2022гг.</w:t>
            </w:r>
          </w:p>
        </w:tc>
      </w:tr>
      <w:tr w:rsidR="0074091E" w:rsidRPr="00185F50">
        <w:trPr>
          <w:trHeight w:val="353"/>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Отопление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45,09</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49,60</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54,56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60,01</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66,02</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72,62</w:t>
            </w:r>
          </w:p>
        </w:tc>
        <w:tc>
          <w:tcPr>
            <w:tcW w:w="1330"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79,88</w:t>
            </w:r>
          </w:p>
        </w:tc>
      </w:tr>
      <w:tr w:rsidR="0074091E" w:rsidRPr="00185F50">
        <w:trPr>
          <w:trHeight w:val="300"/>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Холодное водоснабжение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3,69</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4,06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4,46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4,91</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5,40</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5,94</w:t>
            </w:r>
          </w:p>
        </w:tc>
        <w:tc>
          <w:tcPr>
            <w:tcW w:w="1330"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6,54</w:t>
            </w:r>
          </w:p>
        </w:tc>
      </w:tr>
      <w:tr w:rsidR="0074091E" w:rsidRPr="00185F50">
        <w:trPr>
          <w:trHeight w:val="471"/>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Вывоз ЖБО</w:t>
            </w:r>
          </w:p>
        </w:tc>
        <w:tc>
          <w:tcPr>
            <w:tcW w:w="14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7,26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7,99</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8,78</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9,66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10,63</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11,69</w:t>
            </w:r>
          </w:p>
        </w:tc>
        <w:tc>
          <w:tcPr>
            <w:tcW w:w="1330"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12,86</w:t>
            </w:r>
          </w:p>
        </w:tc>
      </w:tr>
      <w:tr w:rsidR="0074091E" w:rsidRPr="00185F50">
        <w:trPr>
          <w:trHeight w:val="471"/>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Электроснабжение</w:t>
            </w:r>
          </w:p>
        </w:tc>
        <w:tc>
          <w:tcPr>
            <w:tcW w:w="14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5,09</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5,60</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6,16</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6,77</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7,45</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8,20</w:t>
            </w:r>
          </w:p>
        </w:tc>
        <w:tc>
          <w:tcPr>
            <w:tcW w:w="1330"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9,02</w:t>
            </w:r>
          </w:p>
        </w:tc>
      </w:tr>
      <w:tr w:rsidR="0074091E" w:rsidRPr="00185F50">
        <w:trPr>
          <w:trHeight w:val="300"/>
        </w:trPr>
        <w:tc>
          <w:tcPr>
            <w:tcW w:w="2406" w:type="dxa"/>
            <w:tcBorders>
              <w:top w:val="single" w:sz="4" w:space="0" w:color="auto"/>
              <w:left w:val="single" w:sz="4" w:space="0" w:color="auto"/>
              <w:bottom w:val="single" w:sz="4" w:space="0" w:color="auto"/>
              <w:right w:val="single" w:sz="4" w:space="0" w:color="auto"/>
            </w:tcBorders>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Всего средневзвешенные коммунальные услуги</w:t>
            </w:r>
          </w:p>
        </w:tc>
        <w:tc>
          <w:tcPr>
            <w:tcW w:w="14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61,13</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61,64</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67,81</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74,59</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82,05</w:t>
            </w:r>
          </w:p>
        </w:tc>
        <w:tc>
          <w:tcPr>
            <w:tcW w:w="944"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90,25</w:t>
            </w:r>
          </w:p>
        </w:tc>
        <w:tc>
          <w:tcPr>
            <w:tcW w:w="1330" w:type="dxa"/>
            <w:tcBorders>
              <w:top w:val="single" w:sz="4" w:space="0" w:color="auto"/>
              <w:left w:val="single" w:sz="4" w:space="0" w:color="auto"/>
              <w:bottom w:val="single" w:sz="4" w:space="0" w:color="auto"/>
              <w:right w:val="single" w:sz="4" w:space="0" w:color="auto"/>
            </w:tcBorders>
            <w:noWrap/>
            <w:vAlign w:val="center"/>
          </w:tcPr>
          <w:p w:rsidR="0074091E" w:rsidRPr="00185F50" w:rsidRDefault="0074091E" w:rsidP="00A8718A">
            <w:pPr>
              <w:adjustRightInd w:val="0"/>
              <w:snapToGrid/>
              <w:spacing w:line="360" w:lineRule="atLeast"/>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99,28</w:t>
            </w:r>
          </w:p>
        </w:tc>
      </w:tr>
    </w:tbl>
    <w:p w:rsidR="0074091E" w:rsidRPr="00185F50" w:rsidRDefault="0074091E" w:rsidP="00876F5B">
      <w:pPr>
        <w:adjustRightInd w:val="0"/>
        <w:snapToGrid/>
        <w:spacing w:line="360" w:lineRule="atLeast"/>
        <w:jc w:val="both"/>
        <w:textAlignment w:val="baseline"/>
        <w:rPr>
          <w:rFonts w:ascii="Times New Roman" w:hAnsi="Times New Roman" w:cs="Times New Roman"/>
          <w:spacing w:val="-5"/>
          <w:sz w:val="24"/>
          <w:szCs w:val="24"/>
          <w:lang w:eastAsia="en-US"/>
        </w:rPr>
      </w:pPr>
    </w:p>
    <w:p w:rsidR="0074091E" w:rsidRPr="00185F50" w:rsidRDefault="0074091E" w:rsidP="00873CE8">
      <w:pPr>
        <w:pStyle w:val="Caption"/>
        <w:ind w:firstLine="0"/>
        <w:jc w:val="center"/>
        <w:rPr>
          <w:rFonts w:ascii="Times New Roman" w:hAnsi="Times New Roman" w:cs="Times New Roman"/>
          <w:b w:val="0"/>
          <w:bCs w:val="0"/>
          <w:color w:val="auto"/>
          <w:sz w:val="24"/>
          <w:szCs w:val="24"/>
        </w:rPr>
      </w:pPr>
      <w:r w:rsidRPr="00185F50">
        <w:rPr>
          <w:rFonts w:ascii="Times New Roman" w:hAnsi="Times New Roman" w:cs="Times New Roman"/>
          <w:b w:val="0"/>
          <w:bCs w:val="0"/>
          <w:color w:val="auto"/>
          <w:sz w:val="24"/>
          <w:szCs w:val="24"/>
        </w:rPr>
        <w:t>Прогноз совокупного платежа граждан за жилищно-коммунальные услуги (тыс.руб.)</w:t>
      </w:r>
    </w:p>
    <w:p w:rsidR="0074091E" w:rsidRPr="00185F50" w:rsidRDefault="0074091E" w:rsidP="00873CE8">
      <w:pPr>
        <w:pStyle w:val="Caption"/>
        <w:ind w:firstLine="0"/>
        <w:jc w:val="right"/>
        <w:rPr>
          <w:rFonts w:ascii="Times New Roman" w:hAnsi="Times New Roman" w:cs="Times New Roman"/>
          <w:b w:val="0"/>
          <w:bCs w:val="0"/>
          <w:color w:val="auto"/>
          <w:sz w:val="24"/>
          <w:szCs w:val="24"/>
        </w:rPr>
      </w:pPr>
      <w:r w:rsidRPr="00185F50">
        <w:rPr>
          <w:rFonts w:ascii="Times New Roman" w:hAnsi="Times New Roman" w:cs="Times New Roman"/>
          <w:b w:val="0"/>
          <w:bCs w:val="0"/>
          <w:color w:val="auto"/>
          <w:sz w:val="24"/>
          <w:szCs w:val="24"/>
        </w:rPr>
        <w:t>Табл.6.2</w:t>
      </w:r>
    </w:p>
    <w:tbl>
      <w:tblPr>
        <w:tblW w:w="105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0"/>
        <w:gridCol w:w="1375"/>
        <w:gridCol w:w="1100"/>
        <w:gridCol w:w="1100"/>
        <w:gridCol w:w="1375"/>
        <w:gridCol w:w="1375"/>
        <w:gridCol w:w="1375"/>
        <w:gridCol w:w="1208"/>
      </w:tblGrid>
      <w:tr w:rsidR="0074091E" w:rsidRPr="00185F50">
        <w:trPr>
          <w:trHeight w:val="363"/>
        </w:trPr>
        <w:tc>
          <w:tcPr>
            <w:tcW w:w="1650" w:type="dxa"/>
          </w:tcPr>
          <w:p w:rsidR="0074091E" w:rsidRPr="00185F50" w:rsidRDefault="0074091E" w:rsidP="00B01CA7">
            <w:pPr>
              <w:adjustRightInd w:val="0"/>
              <w:snapToGrid/>
              <w:spacing w:line="360" w:lineRule="atLeast"/>
              <w:ind w:firstLine="567"/>
              <w:textAlignment w:val="baseline"/>
              <w:rPr>
                <w:rFonts w:ascii="Times New Roman" w:hAnsi="Times New Roman" w:cs="Times New Roman"/>
                <w:b/>
                <w:bCs/>
                <w:i/>
                <w:iCs/>
                <w:spacing w:val="-5"/>
                <w:sz w:val="24"/>
                <w:szCs w:val="24"/>
                <w:lang w:eastAsia="en-US"/>
              </w:rPr>
            </w:pPr>
            <w:r w:rsidRPr="00185F50">
              <w:rPr>
                <w:rFonts w:ascii="Times New Roman" w:hAnsi="Times New Roman" w:cs="Times New Roman"/>
                <w:b/>
                <w:bCs/>
                <w:i/>
                <w:iCs/>
                <w:spacing w:val="-5"/>
                <w:sz w:val="24"/>
                <w:szCs w:val="24"/>
                <w:lang w:eastAsia="en-US"/>
              </w:rPr>
              <w:t> </w:t>
            </w:r>
          </w:p>
        </w:tc>
        <w:tc>
          <w:tcPr>
            <w:tcW w:w="1375"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Базовый период</w:t>
            </w:r>
          </w:p>
        </w:tc>
        <w:tc>
          <w:tcPr>
            <w:tcW w:w="1100"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2013</w:t>
            </w:r>
          </w:p>
        </w:tc>
        <w:tc>
          <w:tcPr>
            <w:tcW w:w="1100"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2014</w:t>
            </w:r>
          </w:p>
        </w:tc>
        <w:tc>
          <w:tcPr>
            <w:tcW w:w="1375"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2015</w:t>
            </w:r>
          </w:p>
        </w:tc>
        <w:tc>
          <w:tcPr>
            <w:tcW w:w="1375"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2016</w:t>
            </w:r>
          </w:p>
        </w:tc>
        <w:tc>
          <w:tcPr>
            <w:tcW w:w="1375"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2017</w:t>
            </w:r>
          </w:p>
        </w:tc>
        <w:tc>
          <w:tcPr>
            <w:tcW w:w="1208" w:type="dxa"/>
            <w:noWrap/>
          </w:tcPr>
          <w:p w:rsidR="0074091E" w:rsidRPr="00185F50" w:rsidRDefault="0074091E" w:rsidP="00B01CA7">
            <w:pPr>
              <w:adjustRightInd w:val="0"/>
              <w:snapToGrid/>
              <w:spacing w:line="360" w:lineRule="atLeast"/>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2018-2022</w:t>
            </w:r>
          </w:p>
        </w:tc>
      </w:tr>
      <w:tr w:rsidR="0074091E" w:rsidRPr="00185F50">
        <w:trPr>
          <w:trHeight w:val="416"/>
        </w:trPr>
        <w:tc>
          <w:tcPr>
            <w:tcW w:w="1650" w:type="dxa"/>
          </w:tcPr>
          <w:p w:rsidR="0074091E" w:rsidRPr="00185F50" w:rsidRDefault="0074091E" w:rsidP="00B01CA7">
            <w:pPr>
              <w:adjustRightInd w:val="0"/>
              <w:snapToGrid/>
              <w:spacing w:line="360" w:lineRule="atLeas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Всего стоимость жилищных услуг</w:t>
            </w:r>
          </w:p>
        </w:tc>
        <w:tc>
          <w:tcPr>
            <w:tcW w:w="1375" w:type="dxa"/>
            <w:noWrap/>
            <w:vAlign w:val="center"/>
          </w:tcPr>
          <w:p w:rsidR="0074091E" w:rsidRPr="00185F50" w:rsidRDefault="0074091E" w:rsidP="009864FE">
            <w:pPr>
              <w:adjustRightInd w:val="0"/>
              <w:snapToGrid/>
              <w:spacing w:line="360" w:lineRule="atLeast"/>
              <w:ind w:hanging="277"/>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906,63</w:t>
            </w:r>
          </w:p>
        </w:tc>
        <w:tc>
          <w:tcPr>
            <w:tcW w:w="1100"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951,96</w:t>
            </w:r>
          </w:p>
        </w:tc>
        <w:tc>
          <w:tcPr>
            <w:tcW w:w="1100"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999,56</w:t>
            </w:r>
          </w:p>
        </w:tc>
        <w:tc>
          <w:tcPr>
            <w:tcW w:w="1375"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1049,54</w:t>
            </w:r>
          </w:p>
        </w:tc>
        <w:tc>
          <w:tcPr>
            <w:tcW w:w="1375"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1102,01</w:t>
            </w:r>
          </w:p>
        </w:tc>
        <w:tc>
          <w:tcPr>
            <w:tcW w:w="1375"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1157,12</w:t>
            </w:r>
          </w:p>
        </w:tc>
        <w:tc>
          <w:tcPr>
            <w:tcW w:w="1208" w:type="dxa"/>
            <w:noWrap/>
            <w:vAlign w:val="center"/>
          </w:tcPr>
          <w:p w:rsidR="0074091E" w:rsidRPr="00185F50" w:rsidRDefault="0074091E" w:rsidP="009B48AE">
            <w:pPr>
              <w:adjustRightInd w:val="0"/>
              <w:snapToGrid/>
              <w:spacing w:line="360" w:lineRule="atLeast"/>
              <w:jc w:val="center"/>
              <w:textAlignment w:val="baseline"/>
              <w:rPr>
                <w:rFonts w:ascii="Calibri" w:hAnsi="Calibri" w:cs="Calibri"/>
                <w:color w:val="000000"/>
                <w:spacing w:val="-5"/>
                <w:sz w:val="24"/>
                <w:szCs w:val="24"/>
                <w:lang w:eastAsia="en-US"/>
              </w:rPr>
            </w:pPr>
            <w:r w:rsidRPr="00185F50">
              <w:rPr>
                <w:rFonts w:ascii="Calibri" w:hAnsi="Calibri" w:cs="Calibri"/>
                <w:color w:val="000000"/>
                <w:spacing w:val="-5"/>
                <w:sz w:val="24"/>
                <w:szCs w:val="24"/>
                <w:lang w:eastAsia="en-US"/>
              </w:rPr>
              <w:t>1214,97</w:t>
            </w:r>
          </w:p>
        </w:tc>
      </w:tr>
    </w:tbl>
    <w:p w:rsidR="0074091E" w:rsidRPr="00185F50" w:rsidRDefault="0074091E" w:rsidP="007352EA">
      <w:pPr>
        <w:pStyle w:val="style6"/>
        <w:spacing w:before="0" w:beforeAutospacing="0" w:after="0" w:afterAutospacing="0" w:line="315" w:lineRule="atLeast"/>
        <w:rPr>
          <w:rFonts w:cs="Courier New"/>
          <w:color w:val="1E1E1E"/>
        </w:rPr>
      </w:pPr>
    </w:p>
    <w:p w:rsidR="0074091E" w:rsidRPr="00185F50" w:rsidRDefault="0074091E" w:rsidP="00D21DF1">
      <w:pPr>
        <w:adjustRightInd w:val="0"/>
        <w:snapToGrid/>
        <w:jc w:val="both"/>
        <w:textAlignment w:val="baseline"/>
        <w:rPr>
          <w:rFonts w:ascii="Times New Roman" w:hAnsi="Times New Roman" w:cs="Times New Roman"/>
          <w:spacing w:val="-5"/>
          <w:sz w:val="24"/>
          <w:szCs w:val="24"/>
          <w:lang w:eastAsia="en-US"/>
        </w:rPr>
      </w:pPr>
    </w:p>
    <w:p w:rsidR="0074091E" w:rsidRPr="00185F50" w:rsidRDefault="0074091E" w:rsidP="00D21DF1">
      <w:pPr>
        <w:adjustRightInd w:val="0"/>
        <w:snapToGrid/>
        <w:ind w:firstLine="567"/>
        <w:jc w:val="right"/>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Табл.6.3.</w:t>
      </w:r>
    </w:p>
    <w:tbl>
      <w:tblPr>
        <w:tblW w:w="5549" w:type="pct"/>
        <w:tblInd w:w="2" w:type="dxa"/>
        <w:tblLook w:val="00A0"/>
      </w:tblPr>
      <w:tblGrid>
        <w:gridCol w:w="507"/>
        <w:gridCol w:w="1932"/>
        <w:gridCol w:w="1250"/>
        <w:gridCol w:w="1478"/>
        <w:gridCol w:w="1249"/>
        <w:gridCol w:w="1478"/>
        <w:gridCol w:w="1249"/>
        <w:gridCol w:w="1478"/>
      </w:tblGrid>
      <w:tr w:rsidR="0074091E" w:rsidRPr="00185F50">
        <w:trPr>
          <w:trHeight w:val="555"/>
        </w:trPr>
        <w:tc>
          <w:tcPr>
            <w:tcW w:w="238" w:type="pct"/>
            <w:vMerge w:val="restart"/>
            <w:tcBorders>
              <w:top w:val="single" w:sz="4" w:space="0" w:color="auto"/>
              <w:left w:val="single" w:sz="4" w:space="0" w:color="auto"/>
              <w:bottom w:val="single" w:sz="4" w:space="0" w:color="000000"/>
              <w:right w:val="single" w:sz="4" w:space="0" w:color="auto"/>
            </w:tcBorders>
            <w:vAlign w:val="center"/>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 пп</w:t>
            </w:r>
          </w:p>
        </w:tc>
        <w:tc>
          <w:tcPr>
            <w:tcW w:w="909" w:type="pct"/>
            <w:vMerge w:val="restart"/>
            <w:tcBorders>
              <w:top w:val="single" w:sz="4" w:space="0" w:color="auto"/>
              <w:left w:val="single" w:sz="4" w:space="0" w:color="auto"/>
              <w:bottom w:val="single" w:sz="4" w:space="0" w:color="000000"/>
              <w:right w:val="single" w:sz="4" w:space="0" w:color="000000"/>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Наименование критерия доступности</w:t>
            </w:r>
          </w:p>
        </w:tc>
        <w:tc>
          <w:tcPr>
            <w:tcW w:w="1284" w:type="pct"/>
            <w:gridSpan w:val="2"/>
            <w:tcBorders>
              <w:top w:val="single" w:sz="4" w:space="0" w:color="auto"/>
              <w:left w:val="nil"/>
              <w:bottom w:val="single" w:sz="4" w:space="0" w:color="auto"/>
              <w:right w:val="single" w:sz="4" w:space="0" w:color="000000"/>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2013-2015 гг</w:t>
            </w:r>
          </w:p>
        </w:tc>
        <w:tc>
          <w:tcPr>
            <w:tcW w:w="1284" w:type="pct"/>
            <w:gridSpan w:val="2"/>
            <w:tcBorders>
              <w:top w:val="single" w:sz="4" w:space="0" w:color="auto"/>
              <w:left w:val="nil"/>
              <w:bottom w:val="single" w:sz="4" w:space="0" w:color="auto"/>
              <w:right w:val="single" w:sz="4" w:space="0" w:color="000000"/>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2016-2017гг</w:t>
            </w:r>
          </w:p>
        </w:tc>
        <w:tc>
          <w:tcPr>
            <w:tcW w:w="1284" w:type="pct"/>
            <w:gridSpan w:val="2"/>
            <w:tcBorders>
              <w:top w:val="single" w:sz="4" w:space="0" w:color="auto"/>
              <w:left w:val="nil"/>
              <w:bottom w:val="single" w:sz="4" w:space="0" w:color="auto"/>
              <w:right w:val="single" w:sz="4" w:space="0" w:color="000000"/>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2</w:t>
            </w:r>
            <w:r>
              <w:rPr>
                <w:rFonts w:ascii="Times New Roman" w:hAnsi="Times New Roman" w:cs="Times New Roman"/>
                <w:spacing w:val="-5"/>
                <w:sz w:val="24"/>
                <w:szCs w:val="24"/>
              </w:rPr>
              <w:t>0</w:t>
            </w:r>
            <w:r w:rsidRPr="00185F50">
              <w:rPr>
                <w:rFonts w:ascii="Times New Roman" w:hAnsi="Times New Roman" w:cs="Times New Roman"/>
                <w:spacing w:val="-5"/>
                <w:sz w:val="24"/>
                <w:szCs w:val="24"/>
              </w:rPr>
              <w:t>18-2020гг</w:t>
            </w:r>
          </w:p>
        </w:tc>
      </w:tr>
      <w:tr w:rsidR="0074091E" w:rsidRPr="00185F50">
        <w:trPr>
          <w:trHeight w:val="555"/>
        </w:trPr>
        <w:tc>
          <w:tcPr>
            <w:tcW w:w="238" w:type="pct"/>
            <w:vMerge/>
            <w:tcBorders>
              <w:top w:val="single" w:sz="4" w:space="0" w:color="auto"/>
              <w:left w:val="single" w:sz="4" w:space="0" w:color="auto"/>
              <w:bottom w:val="single" w:sz="4" w:space="0" w:color="000000"/>
              <w:right w:val="single" w:sz="4" w:space="0" w:color="auto"/>
            </w:tcBorders>
            <w:vAlign w:val="center"/>
          </w:tcPr>
          <w:p w:rsidR="0074091E" w:rsidRPr="00185F50" w:rsidRDefault="0074091E" w:rsidP="00B01CA7">
            <w:pPr>
              <w:adjustRightInd w:val="0"/>
              <w:snapToGrid/>
              <w:textAlignment w:val="baseline"/>
              <w:rPr>
                <w:rFonts w:ascii="Times New Roman" w:hAnsi="Times New Roman" w:cs="Times New Roman"/>
                <w:spacing w:val="-5"/>
                <w:sz w:val="24"/>
                <w:szCs w:val="24"/>
              </w:rPr>
            </w:pPr>
          </w:p>
        </w:tc>
        <w:tc>
          <w:tcPr>
            <w:tcW w:w="909" w:type="pct"/>
            <w:vMerge/>
            <w:tcBorders>
              <w:top w:val="single" w:sz="4" w:space="0" w:color="auto"/>
              <w:left w:val="single" w:sz="4" w:space="0" w:color="auto"/>
              <w:bottom w:val="single" w:sz="4" w:space="0" w:color="000000"/>
              <w:right w:val="single" w:sz="4" w:space="0" w:color="000000"/>
            </w:tcBorders>
            <w:vAlign w:val="center"/>
          </w:tcPr>
          <w:p w:rsidR="0074091E" w:rsidRPr="00185F50" w:rsidRDefault="0074091E" w:rsidP="00B01CA7">
            <w:pPr>
              <w:adjustRightInd w:val="0"/>
              <w:snapToGrid/>
              <w:textAlignment w:val="baseline"/>
              <w:rPr>
                <w:rFonts w:ascii="Times New Roman" w:hAnsi="Times New Roman" w:cs="Times New Roman"/>
                <w:spacing w:val="-5"/>
                <w:sz w:val="24"/>
                <w:szCs w:val="24"/>
              </w:rPr>
            </w:pP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значение</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показатель</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значение</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показатель</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значение</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показатель</w:t>
            </w:r>
          </w:p>
        </w:tc>
      </w:tr>
      <w:tr w:rsidR="0074091E" w:rsidRPr="00185F50">
        <w:trPr>
          <w:trHeight w:val="735"/>
        </w:trPr>
        <w:tc>
          <w:tcPr>
            <w:tcW w:w="238" w:type="pct"/>
            <w:tcBorders>
              <w:top w:val="nil"/>
              <w:left w:val="single" w:sz="4" w:space="0" w:color="auto"/>
              <w:bottom w:val="single" w:sz="4" w:space="0" w:color="auto"/>
              <w:right w:val="single" w:sz="4" w:space="0" w:color="auto"/>
            </w:tcBorders>
            <w:vAlign w:val="center"/>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1.</w:t>
            </w:r>
          </w:p>
        </w:tc>
        <w:tc>
          <w:tcPr>
            <w:tcW w:w="909" w:type="pct"/>
            <w:tcBorders>
              <w:top w:val="single" w:sz="4" w:space="0" w:color="auto"/>
              <w:left w:val="nil"/>
              <w:bottom w:val="single" w:sz="4" w:space="0" w:color="auto"/>
              <w:right w:val="single" w:sz="4" w:space="0" w:color="000000"/>
            </w:tcBorders>
            <w:vAlign w:val="bottom"/>
          </w:tcPr>
          <w:p w:rsidR="0074091E" w:rsidRPr="00185F50" w:rsidRDefault="0074091E" w:rsidP="00B01CA7">
            <w:pPr>
              <w:adjustRightInd w:val="0"/>
              <w:snapToGrid/>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Доля расходов на коммунальные услуги в совокупном доходе семьи, %</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12,2-11,4</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10,7-10,3</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9,82</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r>
      <w:tr w:rsidR="0074091E" w:rsidRPr="00185F50">
        <w:trPr>
          <w:trHeight w:val="840"/>
        </w:trPr>
        <w:tc>
          <w:tcPr>
            <w:tcW w:w="238" w:type="pct"/>
            <w:tcBorders>
              <w:top w:val="nil"/>
              <w:left w:val="single" w:sz="4" w:space="0" w:color="auto"/>
              <w:bottom w:val="single" w:sz="4" w:space="0" w:color="auto"/>
              <w:right w:val="single" w:sz="4" w:space="0" w:color="auto"/>
            </w:tcBorders>
            <w:vAlign w:val="center"/>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3.</w:t>
            </w:r>
          </w:p>
        </w:tc>
        <w:tc>
          <w:tcPr>
            <w:tcW w:w="909" w:type="pct"/>
            <w:tcBorders>
              <w:top w:val="single" w:sz="4" w:space="0" w:color="auto"/>
              <w:left w:val="nil"/>
              <w:bottom w:val="single" w:sz="4" w:space="0" w:color="auto"/>
              <w:right w:val="single" w:sz="4" w:space="0" w:color="000000"/>
            </w:tcBorders>
            <w:vAlign w:val="bottom"/>
          </w:tcPr>
          <w:p w:rsidR="0074091E" w:rsidRPr="00185F50" w:rsidRDefault="0074091E" w:rsidP="00B01CA7">
            <w:pPr>
              <w:adjustRightInd w:val="0"/>
              <w:snapToGrid/>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Уровень собираемости платежей за коммунальные услуги, %</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93-95</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96-97</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c>
          <w:tcPr>
            <w:tcW w:w="588"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98</w:t>
            </w:r>
          </w:p>
        </w:tc>
        <w:tc>
          <w:tcPr>
            <w:tcW w:w="696" w:type="pct"/>
            <w:tcBorders>
              <w:top w:val="nil"/>
              <w:left w:val="nil"/>
              <w:bottom w:val="single" w:sz="4" w:space="0" w:color="auto"/>
              <w:right w:val="single" w:sz="4" w:space="0" w:color="auto"/>
            </w:tcBorders>
            <w:vAlign w:val="bottom"/>
          </w:tcPr>
          <w:p w:rsidR="0074091E" w:rsidRPr="00185F50" w:rsidRDefault="0074091E" w:rsidP="00B01CA7">
            <w:pPr>
              <w:adjustRightInd w:val="0"/>
              <w:snapToGrid/>
              <w:jc w:val="center"/>
              <w:textAlignment w:val="baseline"/>
              <w:rPr>
                <w:rFonts w:ascii="Times New Roman" w:hAnsi="Times New Roman" w:cs="Times New Roman"/>
                <w:spacing w:val="-5"/>
                <w:sz w:val="24"/>
                <w:szCs w:val="24"/>
              </w:rPr>
            </w:pPr>
            <w:r w:rsidRPr="00185F50">
              <w:rPr>
                <w:rFonts w:ascii="Times New Roman" w:hAnsi="Times New Roman" w:cs="Times New Roman"/>
                <w:spacing w:val="-5"/>
                <w:sz w:val="24"/>
                <w:szCs w:val="24"/>
              </w:rPr>
              <w:t>доступный</w:t>
            </w:r>
          </w:p>
        </w:tc>
      </w:tr>
    </w:tbl>
    <w:p w:rsidR="0074091E" w:rsidRPr="00185F50" w:rsidRDefault="0074091E" w:rsidP="00A14281">
      <w:pPr>
        <w:pStyle w:val="Heading2"/>
        <w:tabs>
          <w:tab w:val="clear" w:pos="851"/>
        </w:tabs>
        <w:ind w:left="0" w:firstLine="0"/>
        <w:jc w:val="left"/>
        <w:textAlignment w:val="auto"/>
        <w:rPr>
          <w:rFonts w:ascii="Times New Roman" w:hAnsi="Times New Roman" w:cs="Times New Roman"/>
          <w:sz w:val="24"/>
          <w:szCs w:val="24"/>
        </w:rPr>
      </w:pPr>
      <w:r w:rsidRPr="00185F50">
        <w:rPr>
          <w:rFonts w:ascii="Times New Roman" w:hAnsi="Times New Roman" w:cs="Times New Roman"/>
          <w:sz w:val="24"/>
          <w:szCs w:val="24"/>
        </w:rPr>
        <w:t>Как видно из таблицы, все рассчитанные значения критериев удовлетворяют значениям, установленным в соответствии с постановлением Правительства Новосибирской области  от 22.09.2011 № 407-п «О системе критериев доступности для населения Новосибирской области платы за коммунальные услуги».</w:t>
      </w:r>
      <w:bookmarkStart w:id="14" w:name="_Toc308625513"/>
    </w:p>
    <w:p w:rsidR="0074091E" w:rsidRPr="00185F50" w:rsidRDefault="0074091E" w:rsidP="00492BD2">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p>
    <w:p w:rsidR="0074091E" w:rsidRPr="00185F50" w:rsidRDefault="0074091E" w:rsidP="00492BD2">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p>
    <w:p w:rsidR="0074091E" w:rsidRPr="00185F50" w:rsidRDefault="0074091E" w:rsidP="00492BD2">
      <w:pPr>
        <w:adjustRightInd w:val="0"/>
        <w:snapToGrid/>
        <w:spacing w:line="360" w:lineRule="atLeast"/>
        <w:ind w:firstLine="567"/>
        <w:jc w:val="both"/>
        <w:textAlignment w:val="baseline"/>
        <w:rPr>
          <w:rFonts w:ascii="Times New Roman" w:hAnsi="Times New Roman" w:cs="Times New Roman"/>
          <w:spacing w:val="-5"/>
          <w:sz w:val="24"/>
          <w:szCs w:val="24"/>
          <w:lang w:eastAsia="en-US"/>
        </w:rPr>
      </w:pPr>
    </w:p>
    <w:p w:rsidR="0074091E" w:rsidRPr="00185F50" w:rsidRDefault="0074091E" w:rsidP="00185F50">
      <w:pPr>
        <w:pStyle w:val="ListParagraph"/>
        <w:numPr>
          <w:ilvl w:val="1"/>
          <w:numId w:val="28"/>
        </w:numPr>
        <w:spacing w:line="240" w:lineRule="auto"/>
        <w:jc w:val="center"/>
        <w:outlineLvl w:val="2"/>
        <w:rPr>
          <w:rFonts w:ascii="Times New Roman" w:hAnsi="Times New Roman" w:cs="Times New Roman"/>
          <w:b/>
          <w:bCs/>
          <w:sz w:val="24"/>
          <w:szCs w:val="24"/>
        </w:rPr>
      </w:pPr>
      <w:r w:rsidRPr="00185F50">
        <w:rPr>
          <w:rFonts w:ascii="Times New Roman" w:hAnsi="Times New Roman" w:cs="Times New Roman"/>
          <w:b/>
          <w:bCs/>
          <w:sz w:val="24"/>
          <w:szCs w:val="24"/>
          <w:lang w:val="ru-RU"/>
        </w:rPr>
        <w:t xml:space="preserve">Источники  финансирования  </w:t>
      </w:r>
      <w:r w:rsidRPr="00185F50">
        <w:rPr>
          <w:rFonts w:ascii="Times New Roman" w:hAnsi="Times New Roman" w:cs="Times New Roman"/>
          <w:b/>
          <w:bCs/>
          <w:sz w:val="24"/>
          <w:szCs w:val="24"/>
        </w:rPr>
        <w:t>мероприятий</w:t>
      </w:r>
      <w:r w:rsidRPr="00185F50">
        <w:rPr>
          <w:rFonts w:ascii="Times New Roman" w:hAnsi="Times New Roman" w:cs="Times New Roman"/>
          <w:b/>
          <w:bCs/>
          <w:sz w:val="24"/>
          <w:szCs w:val="24"/>
          <w:lang w:val="ru-RU"/>
        </w:rPr>
        <w:t xml:space="preserve">  </w:t>
      </w:r>
      <w:r w:rsidRPr="00185F50">
        <w:rPr>
          <w:rFonts w:ascii="Times New Roman" w:hAnsi="Times New Roman" w:cs="Times New Roman"/>
          <w:b/>
          <w:bCs/>
          <w:sz w:val="24"/>
          <w:szCs w:val="24"/>
        </w:rPr>
        <w:t>Программы</w:t>
      </w:r>
    </w:p>
    <w:p w:rsidR="0074091E" w:rsidRPr="00185F50" w:rsidRDefault="0074091E" w:rsidP="00492BD2">
      <w:pPr>
        <w:pStyle w:val="ListParagraph"/>
        <w:spacing w:line="240" w:lineRule="auto"/>
        <w:ind w:left="1069"/>
        <w:jc w:val="left"/>
        <w:outlineLvl w:val="2"/>
        <w:rPr>
          <w:rFonts w:cs="Courier New"/>
          <w:b/>
          <w:bCs/>
          <w:i/>
          <w:iCs/>
          <w:sz w:val="24"/>
          <w:szCs w:val="24"/>
        </w:rPr>
      </w:pPr>
    </w:p>
    <w:p w:rsidR="0074091E" w:rsidRPr="00185F50" w:rsidRDefault="0074091E" w:rsidP="00492BD2">
      <w:pPr>
        <w:adjustRightInd w:val="0"/>
        <w:snapToGrid/>
        <w:ind w:right="235"/>
        <w:jc w:val="both"/>
        <w:textAlignment w:val="baseline"/>
        <w:rPr>
          <w:rFonts w:ascii="Times New Roman" w:hAnsi="Times New Roman" w:cs="Times New Roman"/>
          <w:i/>
          <w:iCs/>
          <w:spacing w:val="-5"/>
          <w:sz w:val="24"/>
          <w:szCs w:val="24"/>
          <w:lang w:eastAsia="en-US"/>
        </w:rPr>
      </w:pPr>
      <w:r w:rsidRPr="00185F50">
        <w:rPr>
          <w:rFonts w:ascii="Times New Roman" w:hAnsi="Times New Roman" w:cs="Times New Roman"/>
          <w:spacing w:val="-5"/>
          <w:sz w:val="24"/>
          <w:szCs w:val="24"/>
          <w:lang w:eastAsia="en-US"/>
        </w:rPr>
        <w:tab/>
        <w:t>В таблице 6.1.  приведены источники финансирования мероприятий Программы и мероприятий в инвестиционных проектах программ организаций коммунального комплекса по периодам действия.</w:t>
      </w:r>
    </w:p>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sectPr w:rsidR="0074091E" w:rsidRPr="00185F50" w:rsidSect="00876F5B">
          <w:pgSz w:w="11906" w:h="16838"/>
          <w:pgMar w:top="1134" w:right="851" w:bottom="899" w:left="1701" w:header="709" w:footer="709" w:gutter="0"/>
          <w:cols w:space="708"/>
          <w:rtlGutter/>
          <w:docGrid w:linePitch="360"/>
        </w:sectPr>
      </w:pPr>
    </w:p>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p>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 xml:space="preserve">Расчет объема финансирования мероприятий Программы      </w:t>
      </w:r>
    </w:p>
    <w:p w:rsidR="0074091E" w:rsidRPr="00185F50" w:rsidRDefault="0074091E" w:rsidP="00492BD2">
      <w:pPr>
        <w:adjustRightInd w:val="0"/>
        <w:snapToGrid/>
        <w:ind w:left="4956" w:firstLine="708"/>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r>
      <w:r w:rsidRPr="00185F50">
        <w:rPr>
          <w:rFonts w:ascii="Times New Roman" w:hAnsi="Times New Roman" w:cs="Times New Roman"/>
          <w:b/>
          <w:bCs/>
          <w:spacing w:val="-5"/>
          <w:sz w:val="24"/>
          <w:szCs w:val="24"/>
          <w:lang w:eastAsia="en-US"/>
        </w:rPr>
        <w:tab/>
        <w:t>Тыс. руб.</w:t>
      </w:r>
    </w:p>
    <w:tbl>
      <w:tblPr>
        <w:tblW w:w="14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08"/>
        <w:gridCol w:w="1701"/>
        <w:gridCol w:w="1559"/>
        <w:gridCol w:w="1560"/>
        <w:gridCol w:w="1559"/>
        <w:gridCol w:w="1559"/>
        <w:gridCol w:w="1418"/>
        <w:gridCol w:w="1417"/>
      </w:tblGrid>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Источники инвестиций</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Итого</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2013г.</w:t>
            </w: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2014г.</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2015г.</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2016г.</w:t>
            </w: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2017г.</w:t>
            </w:r>
          </w:p>
        </w:tc>
        <w:tc>
          <w:tcPr>
            <w:tcW w:w="1417" w:type="dxa"/>
          </w:tcPr>
          <w:p w:rsidR="0074091E" w:rsidRPr="00185F50" w:rsidRDefault="0074091E" w:rsidP="00492BD2">
            <w:pPr>
              <w:adjustRightInd w:val="0"/>
              <w:snapToGrid/>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2018-2022г.</w:t>
            </w:r>
          </w:p>
        </w:tc>
      </w:tr>
      <w:tr w:rsidR="0074091E" w:rsidRPr="00185F50">
        <w:tc>
          <w:tcPr>
            <w:tcW w:w="14281" w:type="dxa"/>
            <w:gridSpan w:val="8"/>
          </w:tcPr>
          <w:p w:rsidR="0074091E" w:rsidRPr="00185F50" w:rsidRDefault="0074091E" w:rsidP="00492BD2">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Теплоснабжение</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Областной бюджет</w:t>
            </w:r>
          </w:p>
        </w:tc>
        <w:tc>
          <w:tcPr>
            <w:tcW w:w="1701" w:type="dxa"/>
            <w:vAlign w:val="center"/>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296,0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296,0</w:t>
            </w:r>
          </w:p>
        </w:tc>
        <w:tc>
          <w:tcPr>
            <w:tcW w:w="1560"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400,0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Местный бюджет</w:t>
            </w:r>
          </w:p>
        </w:tc>
        <w:tc>
          <w:tcPr>
            <w:tcW w:w="1701" w:type="dxa"/>
            <w:vAlign w:val="center"/>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18,5</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18,5</w:t>
            </w:r>
          </w:p>
        </w:tc>
        <w:tc>
          <w:tcPr>
            <w:tcW w:w="1560"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25,0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Внебюджетные источники в т.ч. собственные средства МУП</w:t>
            </w:r>
          </w:p>
        </w:tc>
        <w:tc>
          <w:tcPr>
            <w:tcW w:w="1701" w:type="dxa"/>
            <w:vAlign w:val="center"/>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55,5</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55,5</w:t>
            </w:r>
          </w:p>
        </w:tc>
        <w:tc>
          <w:tcPr>
            <w:tcW w:w="1560"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75,0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right"/>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Всего по годам</w:t>
            </w:r>
          </w:p>
        </w:tc>
        <w:tc>
          <w:tcPr>
            <w:tcW w:w="1701" w:type="dxa"/>
            <w:vAlign w:val="center"/>
          </w:tcPr>
          <w:p w:rsidR="0074091E" w:rsidRPr="00185F50" w:rsidRDefault="0074091E" w:rsidP="00B35BD7">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870,0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370,0</w:t>
            </w:r>
          </w:p>
        </w:tc>
        <w:tc>
          <w:tcPr>
            <w:tcW w:w="1560" w:type="dxa"/>
            <w:vAlign w:val="center"/>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500,0</w:t>
            </w: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59" w:type="dxa"/>
            <w:vAlign w:val="center"/>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14281" w:type="dxa"/>
            <w:gridSpan w:val="8"/>
          </w:tcPr>
          <w:p w:rsidR="0074091E" w:rsidRPr="00185F50" w:rsidRDefault="0074091E" w:rsidP="00492BD2">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Водоснабжение</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Областной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1536,0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4785,6</w:t>
            </w:r>
          </w:p>
        </w:tc>
        <w:tc>
          <w:tcPr>
            <w:tcW w:w="1559"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c>
          <w:tcPr>
            <w:tcW w:w="1418"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4665,6</w:t>
            </w:r>
          </w:p>
        </w:tc>
        <w:tc>
          <w:tcPr>
            <w:tcW w:w="1417"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4825,6</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Местный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96,0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299,1</w:t>
            </w:r>
          </w:p>
        </w:tc>
        <w:tc>
          <w:tcPr>
            <w:tcW w:w="1559"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301,6</w:t>
            </w:r>
          </w:p>
        </w:tc>
        <w:tc>
          <w:tcPr>
            <w:tcW w:w="1418"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291,6</w:t>
            </w:r>
          </w:p>
        </w:tc>
        <w:tc>
          <w:tcPr>
            <w:tcW w:w="1417"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301,6</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Внебюджетные источники в т.ч. собственные средства МУП</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288,0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897,3</w:t>
            </w:r>
          </w:p>
        </w:tc>
        <w:tc>
          <w:tcPr>
            <w:tcW w:w="1559"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904,8</w:t>
            </w:r>
          </w:p>
        </w:tc>
        <w:tc>
          <w:tcPr>
            <w:tcW w:w="1418"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874,8</w:t>
            </w:r>
          </w:p>
        </w:tc>
        <w:tc>
          <w:tcPr>
            <w:tcW w:w="1417" w:type="dxa"/>
          </w:tcPr>
          <w:p w:rsidR="0074091E" w:rsidRPr="00185F50" w:rsidRDefault="0074091E" w:rsidP="00B35BD7">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904,8</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Всего по годам</w:t>
            </w:r>
          </w:p>
        </w:tc>
        <w:tc>
          <w:tcPr>
            <w:tcW w:w="1701"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25798,0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1920,0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5982,0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6032,0</w:t>
            </w: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b/>
                <w:bCs/>
                <w:spacing w:val="-5"/>
                <w:sz w:val="24"/>
                <w:szCs w:val="24"/>
                <w:lang w:eastAsia="en-US"/>
              </w:rPr>
              <w:t>5832,0</w:t>
            </w: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b/>
                <w:bCs/>
                <w:spacing w:val="-5"/>
                <w:sz w:val="24"/>
                <w:szCs w:val="24"/>
                <w:lang w:eastAsia="en-US"/>
              </w:rPr>
              <w:t>6032,0</w:t>
            </w:r>
          </w:p>
        </w:tc>
      </w:tr>
      <w:tr w:rsidR="0074091E" w:rsidRPr="00185F50">
        <w:tc>
          <w:tcPr>
            <w:tcW w:w="14281" w:type="dxa"/>
            <w:gridSpan w:val="8"/>
          </w:tcPr>
          <w:p w:rsidR="0074091E" w:rsidRPr="00185F50" w:rsidRDefault="0074091E" w:rsidP="00492BD2">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Сбор и вывоз ТБО</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Областной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Местный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50,0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Внебюджетные источники в т.ч. собственные средства МУП</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Всего по годам</w:t>
            </w:r>
          </w:p>
        </w:tc>
        <w:tc>
          <w:tcPr>
            <w:tcW w:w="1701"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50,0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14281" w:type="dxa"/>
            <w:gridSpan w:val="8"/>
          </w:tcPr>
          <w:p w:rsidR="0074091E" w:rsidRPr="00185F50" w:rsidRDefault="0074091E" w:rsidP="00492BD2">
            <w:pPr>
              <w:adjustRightInd w:val="0"/>
              <w:snapToGrid/>
              <w:ind w:firstLine="567"/>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Вывоз и очистка жидких бытовых отходов</w:t>
            </w: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Областной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Местный бюджет</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200,0</w:t>
            </w: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Внебюджетные источники в т.ч. собственные средства МУП</w:t>
            </w:r>
          </w:p>
        </w:tc>
        <w:tc>
          <w:tcPr>
            <w:tcW w:w="1701" w:type="dxa"/>
          </w:tcPr>
          <w:p w:rsidR="0074091E" w:rsidRPr="00185F50" w:rsidRDefault="0074091E" w:rsidP="00492BD2">
            <w:pPr>
              <w:adjustRightInd w:val="0"/>
              <w:snapToGrid/>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c>
          <w:tcPr>
            <w:tcW w:w="1417" w:type="dxa"/>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Всего по годам</w:t>
            </w:r>
          </w:p>
        </w:tc>
        <w:tc>
          <w:tcPr>
            <w:tcW w:w="1701"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60"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c>
          <w:tcPr>
            <w:tcW w:w="1418"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200,0</w:t>
            </w:r>
          </w:p>
        </w:tc>
        <w:tc>
          <w:tcPr>
            <w:tcW w:w="1417"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p>
        </w:tc>
      </w:tr>
      <w:tr w:rsidR="0074091E" w:rsidRPr="00185F50">
        <w:tc>
          <w:tcPr>
            <w:tcW w:w="14281" w:type="dxa"/>
            <w:gridSpan w:val="8"/>
          </w:tcPr>
          <w:p w:rsidR="0074091E" w:rsidRPr="00185F50" w:rsidRDefault="0074091E" w:rsidP="00492BD2">
            <w:pPr>
              <w:adjustRightInd w:val="0"/>
              <w:snapToGrid/>
              <w:jc w:val="center"/>
              <w:textAlignment w:val="baseline"/>
              <w:rPr>
                <w:rFonts w:ascii="Times New Roman" w:hAnsi="Times New Roman" w:cs="Times New Roman"/>
                <w:spacing w:val="-5"/>
                <w:sz w:val="24"/>
                <w:szCs w:val="24"/>
                <w:lang w:eastAsia="en-US"/>
              </w:rPr>
            </w:pPr>
          </w:p>
        </w:tc>
      </w:tr>
      <w:tr w:rsidR="0074091E" w:rsidRPr="00185F50">
        <w:tc>
          <w:tcPr>
            <w:tcW w:w="3508"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Всего по программе</w:t>
            </w:r>
          </w:p>
        </w:tc>
        <w:tc>
          <w:tcPr>
            <w:tcW w:w="1701" w:type="dxa"/>
          </w:tcPr>
          <w:p w:rsidR="0074091E" w:rsidRPr="00185F50" w:rsidRDefault="0074091E" w:rsidP="00492BD2">
            <w:pPr>
              <w:adjustRightInd w:val="0"/>
              <w:snapToGrid/>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26918,0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370,0</w:t>
            </w:r>
          </w:p>
        </w:tc>
        <w:tc>
          <w:tcPr>
            <w:tcW w:w="1560"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2420,0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6032,0</w:t>
            </w:r>
          </w:p>
        </w:tc>
        <w:tc>
          <w:tcPr>
            <w:tcW w:w="1559"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6032,0</w:t>
            </w:r>
          </w:p>
        </w:tc>
        <w:tc>
          <w:tcPr>
            <w:tcW w:w="1418"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6032,0</w:t>
            </w:r>
          </w:p>
        </w:tc>
        <w:tc>
          <w:tcPr>
            <w:tcW w:w="1417" w:type="dxa"/>
          </w:tcPr>
          <w:p w:rsidR="0074091E" w:rsidRPr="00185F50" w:rsidRDefault="0074091E" w:rsidP="00492BD2">
            <w:pPr>
              <w:adjustRightInd w:val="0"/>
              <w:snapToGrid/>
              <w:jc w:val="center"/>
              <w:textAlignment w:val="baseline"/>
              <w:rPr>
                <w:rFonts w:ascii="Times New Roman" w:hAnsi="Times New Roman" w:cs="Times New Roman"/>
                <w:b/>
                <w:bCs/>
                <w:spacing w:val="-5"/>
                <w:sz w:val="24"/>
                <w:szCs w:val="24"/>
                <w:lang w:eastAsia="en-US"/>
              </w:rPr>
            </w:pPr>
            <w:r w:rsidRPr="00185F50">
              <w:rPr>
                <w:rFonts w:ascii="Times New Roman" w:hAnsi="Times New Roman" w:cs="Times New Roman"/>
                <w:b/>
                <w:bCs/>
                <w:spacing w:val="-5"/>
                <w:sz w:val="24"/>
                <w:szCs w:val="24"/>
                <w:lang w:eastAsia="en-US"/>
              </w:rPr>
              <w:t>6032,0</w:t>
            </w:r>
          </w:p>
        </w:tc>
      </w:tr>
    </w:tbl>
    <w:p w:rsidR="0074091E" w:rsidRPr="00185F50" w:rsidRDefault="0074091E" w:rsidP="00492BD2">
      <w:pPr>
        <w:adjustRightInd w:val="0"/>
        <w:snapToGrid/>
        <w:ind w:firstLine="567"/>
        <w:jc w:val="both"/>
        <w:textAlignment w:val="baseline"/>
        <w:rPr>
          <w:rFonts w:ascii="Times New Roman" w:hAnsi="Times New Roman" w:cs="Times New Roman"/>
          <w:spacing w:val="-5"/>
          <w:sz w:val="24"/>
          <w:szCs w:val="24"/>
          <w:lang w:eastAsia="en-US"/>
        </w:rPr>
        <w:sectPr w:rsidR="0074091E" w:rsidRPr="00185F50" w:rsidSect="00492BD2">
          <w:pgSz w:w="16838" w:h="11906" w:orient="landscape"/>
          <w:pgMar w:top="1701" w:right="1134" w:bottom="851" w:left="902" w:header="709" w:footer="709" w:gutter="0"/>
          <w:cols w:space="708"/>
          <w:docGrid w:linePitch="360"/>
        </w:sectPr>
      </w:pPr>
    </w:p>
    <w:p w:rsidR="0074091E" w:rsidRPr="00185F50" w:rsidRDefault="0074091E" w:rsidP="00492BD2">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492BD2">
      <w:pPr>
        <w:adjustRightInd w:val="0"/>
        <w:snapToGrid/>
        <w:ind w:left="-550" w:firstLine="1117"/>
        <w:jc w:val="both"/>
        <w:textAlignment w:val="baseline"/>
        <w:rPr>
          <w:rFonts w:ascii="Times New Roman" w:hAnsi="Times New Roman" w:cs="Times New Roman"/>
          <w:b/>
          <w:bCs/>
          <w:spacing w:val="-5"/>
          <w:sz w:val="24"/>
          <w:szCs w:val="24"/>
          <w:lang w:eastAsia="en-US"/>
        </w:rPr>
      </w:pPr>
      <w:r w:rsidRPr="00185F50">
        <w:rPr>
          <w:rFonts w:ascii="Times New Roman" w:hAnsi="Times New Roman" w:cs="Times New Roman"/>
          <w:spacing w:val="-5"/>
          <w:sz w:val="24"/>
          <w:szCs w:val="24"/>
          <w:lang w:eastAsia="en-US"/>
        </w:rPr>
        <w:t xml:space="preserve">Как видно из таблицы  общая сумма финансирования составляет 26918,0 тыс.руб. При этом Программа и проекты мероприятий в инвестиционных программах организаций коммунального комплекса предусматривают три источника финансирования: средства областного бюджета– 21534,4 тыс.руб., средства местного бюджета – 1345,9 тыс.руб. и внебюджетные средства – 4037,7 тыс.руб. </w:t>
      </w:r>
    </w:p>
    <w:p w:rsidR="0074091E" w:rsidRPr="00185F50" w:rsidRDefault="0074091E" w:rsidP="00600313">
      <w:pPr>
        <w:adjustRightInd w:val="0"/>
        <w:snapToGrid/>
        <w:ind w:left="-550"/>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Объёмы финансирования мероприятий Программы подлежат уточнению при формировании областного бюджета, бюджета муниципального образования Увальского сельсовета Татарского района Новосибирской области  на соответствующий финансовый год.</w:t>
      </w:r>
    </w:p>
    <w:p w:rsidR="0074091E" w:rsidRPr="00185F50" w:rsidRDefault="0074091E" w:rsidP="00492BD2">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492BD2">
      <w:pPr>
        <w:adjustRightInd w:val="0"/>
        <w:snapToGrid/>
        <w:spacing w:line="360" w:lineRule="atLeast"/>
        <w:jc w:val="both"/>
        <w:textAlignment w:val="baseline"/>
        <w:rPr>
          <w:rFonts w:ascii="Times New Roman" w:hAnsi="Times New Roman" w:cs="Times New Roman"/>
          <w:spacing w:val="-5"/>
          <w:sz w:val="24"/>
          <w:szCs w:val="24"/>
          <w:lang w:eastAsia="en-US"/>
        </w:rPr>
      </w:pPr>
    </w:p>
    <w:p w:rsidR="0074091E" w:rsidRPr="00185F50" w:rsidRDefault="0074091E" w:rsidP="00185F50">
      <w:pPr>
        <w:pStyle w:val="Heading2"/>
        <w:numPr>
          <w:ilvl w:val="0"/>
          <w:numId w:val="28"/>
        </w:numPr>
        <w:jc w:val="center"/>
        <w:textAlignment w:val="auto"/>
        <w:rPr>
          <w:rFonts w:ascii="Times New Roman" w:hAnsi="Times New Roman" w:cs="Times New Roman"/>
          <w:b/>
          <w:bCs/>
          <w:sz w:val="24"/>
          <w:szCs w:val="24"/>
        </w:rPr>
      </w:pPr>
      <w:r w:rsidRPr="00185F50">
        <w:rPr>
          <w:rFonts w:ascii="Times New Roman" w:hAnsi="Times New Roman" w:cs="Times New Roman"/>
          <w:b/>
          <w:bCs/>
          <w:sz w:val="24"/>
          <w:szCs w:val="24"/>
        </w:rPr>
        <w:t>Управление Программой.</w:t>
      </w:r>
      <w:bookmarkEnd w:id="14"/>
    </w:p>
    <w:p w:rsidR="0074091E" w:rsidRPr="00185F50" w:rsidRDefault="0074091E" w:rsidP="001909A7">
      <w:pPr>
        <w:adjustRightInd w:val="0"/>
        <w:snapToGrid/>
        <w:ind w:firstLine="35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Утверждение программы, а также внесение любых изменений осуществляет Совет депутатов  Увальского сельсовета Татарского района Новосибирской области в соответствии с порядком разработки, рассмотрения и утверждения инвестиционных программ организаций коммунального комплекса по развитию систем коммунальной инфраструктуры. </w:t>
      </w:r>
    </w:p>
    <w:p w:rsidR="0074091E" w:rsidRPr="00185F50" w:rsidRDefault="0074091E" w:rsidP="001909A7">
      <w:pPr>
        <w:suppressAutoHyphens/>
        <w:adjustRightInd w:val="0"/>
        <w:snapToGrid/>
        <w:ind w:firstLine="357"/>
        <w:jc w:val="both"/>
        <w:textAlignment w:val="baseline"/>
        <w:rPr>
          <w:rFonts w:ascii="Times New Roman" w:eastAsia="Microsoft YaHei" w:hAnsi="Times New Roman"/>
          <w:spacing w:val="-5"/>
          <w:sz w:val="24"/>
          <w:szCs w:val="24"/>
          <w:lang w:eastAsia="en-US"/>
        </w:rPr>
      </w:pPr>
      <w:r w:rsidRPr="00185F50">
        <w:rPr>
          <w:rFonts w:ascii="Times New Roman" w:hAnsi="Times New Roman" w:cs="Times New Roman"/>
          <w:spacing w:val="-5"/>
          <w:sz w:val="24"/>
          <w:szCs w:val="24"/>
          <w:lang w:eastAsia="en-US"/>
        </w:rPr>
        <w:t xml:space="preserve">Управление комплексом работ по реализации Программы осуществляет администрация Увальского сельсовета, которая определяет первоочередность выполнения  мероприятий Программы с учетом приоритетных направлений и наличия средств, выделенных на реализацию мероприятий Программы. </w:t>
      </w:r>
    </w:p>
    <w:p w:rsidR="0074091E" w:rsidRPr="00185F50" w:rsidRDefault="0074091E" w:rsidP="001909A7">
      <w:pPr>
        <w:suppressAutoHyphens/>
        <w:adjustRightInd w:val="0"/>
        <w:snapToGrid/>
        <w:ind w:firstLine="357"/>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По мере необходимости специалисты администрации готовят предложения по корректировке перечня мероприятий Программы на очередной финансовый год, представляют заявки на финансирование мероприятий Программы.</w:t>
      </w:r>
    </w:p>
    <w:p w:rsidR="0074091E" w:rsidRPr="00185F50" w:rsidRDefault="0074091E" w:rsidP="001909A7">
      <w:pPr>
        <w:suppressAutoHyphens/>
        <w:adjustRightInd w:val="0"/>
        <w:snapToGrid/>
        <w:ind w:firstLine="35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Контроль за целевым использованием бюджетных средств, выделяемых на реализацию Программы, в соответствии с действующим законодательством осуществляет контрольно-счетный орган муниципального образования, полномочия которого в соответствии с соглашением переданы ревизионной комиссии Татарского района.</w:t>
      </w:r>
    </w:p>
    <w:p w:rsidR="0074091E" w:rsidRPr="00185F50" w:rsidRDefault="0074091E" w:rsidP="001909A7">
      <w:pPr>
        <w:suppressAutoHyphens/>
        <w:autoSpaceDE w:val="0"/>
        <w:autoSpaceDN w:val="0"/>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Исполнители Программы:</w:t>
      </w:r>
    </w:p>
    <w:p w:rsidR="0074091E" w:rsidRPr="00185F50" w:rsidRDefault="0074091E" w:rsidP="001909A7">
      <w:pPr>
        <w:suppressAutoHyphens/>
        <w:autoSpaceDE w:val="0"/>
        <w:autoSpaceDN w:val="0"/>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подготавливают ежегодно в установленном порядке годовой отчет о реализации Программы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w:t>
      </w:r>
    </w:p>
    <w:p w:rsidR="0074091E" w:rsidRPr="00185F50" w:rsidRDefault="0074091E" w:rsidP="001909A7">
      <w:pPr>
        <w:suppressAutoHyphens/>
        <w:autoSpaceDE w:val="0"/>
        <w:autoSpaceDN w:val="0"/>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уточняют затраты по программным мероприятиям, а также механизм реализации Программы;</w:t>
      </w:r>
    </w:p>
    <w:p w:rsidR="0074091E" w:rsidRPr="00185F50" w:rsidRDefault="0074091E" w:rsidP="001909A7">
      <w:pPr>
        <w:suppressAutoHyphens/>
        <w:autoSpaceDE w:val="0"/>
        <w:autoSpaceDN w:val="0"/>
        <w:adjustRightInd w:val="0"/>
        <w:snapToGrid/>
        <w:ind w:firstLine="539"/>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 размещают муниципальный заказ на выполнение работ и услуг, а также на поставку продукции по каждому программному предприятию в рамках Федерального закона от 21.06.2005 г. № 94-ФЗ «О размещении заказов на поставки товаров, выполнение работ, оказание услуг для государственных и муниципальных нужд»;</w:t>
      </w:r>
    </w:p>
    <w:p w:rsidR="0074091E" w:rsidRPr="00185F50" w:rsidRDefault="0074091E" w:rsidP="001909A7">
      <w:pPr>
        <w:suppressAutoHyphens/>
        <w:autoSpaceDE w:val="0"/>
        <w:autoSpaceDN w:val="0"/>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 несут ответственность за своевременную и качественную подготовку и реализацию мероприятий Программы, обеспечивают эффективное использование выделенных средств. </w:t>
      </w: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Ежегодно до 01 марта года, следующего за отчетным, Исполнители Программы предоставляют в администрацию Увальского сельсовета сведения о реализации Программы. </w:t>
      </w: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r w:rsidRPr="00185F50">
        <w:rPr>
          <w:rFonts w:ascii="Times New Roman" w:hAnsi="Times New Roman" w:cs="Times New Roman"/>
          <w:spacing w:val="-5"/>
          <w:sz w:val="24"/>
          <w:szCs w:val="24"/>
          <w:lang w:eastAsia="en-US"/>
        </w:rPr>
        <w:t xml:space="preserve">Администрация Увальского сельсовета подводит текущие итоги выполнения Программы и до 01 апреля года,  следующего за отчетным периодом, предоставляет в Совет депутатов Увальского сельсовета отчет о реализации Программы в составе годового отчета об исполнении бюджета </w:t>
      </w: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spacing w:val="-5"/>
          <w:sz w:val="24"/>
          <w:szCs w:val="24"/>
          <w:lang w:eastAsia="en-US"/>
        </w:rPr>
      </w:pPr>
    </w:p>
    <w:p w:rsidR="0074091E" w:rsidRPr="00185F50" w:rsidRDefault="0074091E" w:rsidP="001909A7">
      <w:pPr>
        <w:adjustRightInd w:val="0"/>
        <w:snapToGrid/>
        <w:ind w:firstLine="567"/>
        <w:jc w:val="both"/>
        <w:textAlignment w:val="baseline"/>
        <w:rPr>
          <w:rFonts w:ascii="Times New Roman" w:hAnsi="Times New Roman" w:cs="Times New Roman"/>
          <w:color w:val="1E1E1E"/>
          <w:spacing w:val="-5"/>
          <w:sz w:val="24"/>
          <w:szCs w:val="24"/>
          <w:lang w:eastAsia="en-US"/>
        </w:rPr>
        <w:sectPr w:rsidR="0074091E" w:rsidRPr="00185F50" w:rsidSect="00876F5B">
          <w:pgSz w:w="11906" w:h="16838"/>
          <w:pgMar w:top="1134" w:right="851" w:bottom="899" w:left="1701" w:header="709" w:footer="709" w:gutter="0"/>
          <w:cols w:space="708"/>
          <w:docGrid w:linePitch="360"/>
        </w:sectPr>
      </w:pPr>
    </w:p>
    <w:p w:rsidR="0074091E" w:rsidRPr="00185F50" w:rsidRDefault="0074091E" w:rsidP="00185F50">
      <w:pPr>
        <w:pStyle w:val="western"/>
        <w:keepNext/>
        <w:pageBreakBefore/>
        <w:spacing w:before="0" w:beforeAutospacing="0" w:after="202" w:afterAutospacing="0"/>
        <w:rPr>
          <w:rFonts w:cs="Courier New"/>
        </w:rPr>
      </w:pPr>
    </w:p>
    <w:sectPr w:rsidR="0074091E" w:rsidRPr="00185F50" w:rsidSect="00A4449D">
      <w:pgSz w:w="16838" w:h="11906" w:orient="landscape" w:code="9"/>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91E" w:rsidRDefault="0074091E" w:rsidP="00BE6CC3">
      <w:pPr>
        <w:adjustRightInd w:val="0"/>
        <w:snapToGrid/>
        <w:ind w:firstLine="567"/>
        <w:jc w:val="both"/>
        <w:textAlignment w:val="baseline"/>
        <w:rPr>
          <w:rFonts w:ascii="Times New Roman" w:hAnsi="Times New Roman" w:cs="Times New Roman"/>
          <w:spacing w:val="-5"/>
          <w:sz w:val="28"/>
          <w:szCs w:val="28"/>
          <w:lang w:eastAsia="en-US"/>
        </w:rPr>
      </w:pPr>
      <w:r>
        <w:rPr>
          <w:rFonts w:ascii="Times New Roman" w:hAnsi="Times New Roman" w:cs="Times New Roman"/>
          <w:spacing w:val="-5"/>
          <w:sz w:val="28"/>
          <w:szCs w:val="28"/>
          <w:lang w:eastAsia="en-US"/>
        </w:rPr>
        <w:separator/>
      </w:r>
    </w:p>
  </w:endnote>
  <w:endnote w:type="continuationSeparator" w:id="0">
    <w:p w:rsidR="0074091E" w:rsidRDefault="0074091E" w:rsidP="00BE6CC3">
      <w:pPr>
        <w:adjustRightInd w:val="0"/>
        <w:snapToGrid/>
        <w:ind w:firstLine="567"/>
        <w:jc w:val="both"/>
        <w:textAlignment w:val="baseline"/>
        <w:rPr>
          <w:rFonts w:ascii="Times New Roman" w:hAnsi="Times New Roman" w:cs="Times New Roman"/>
          <w:spacing w:val="-5"/>
          <w:sz w:val="28"/>
          <w:szCs w:val="28"/>
          <w:lang w:eastAsia="en-US"/>
        </w:rPr>
      </w:pPr>
      <w:r>
        <w:rPr>
          <w:rFonts w:ascii="Times New Roman" w:hAnsi="Times New Roman" w:cs="Times New Roman"/>
          <w:spacing w:val="-5"/>
          <w:sz w:val="28"/>
          <w:szCs w:val="28"/>
          <w:lang w:eastAsia="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91E" w:rsidRDefault="0074091E">
    <w:pPr>
      <w:pStyle w:val="Footer"/>
      <w:jc w:val="right"/>
      <w:rPr>
        <w:rFonts w:cs="Courier New"/>
      </w:rPr>
    </w:pPr>
    <w:fldSimple w:instr=" PAGE   \* MERGEFORMAT ">
      <w:r>
        <w:rPr>
          <w:noProof/>
        </w:rPr>
        <w:t>37</w:t>
      </w:r>
    </w:fldSimple>
  </w:p>
  <w:p w:rsidR="0074091E" w:rsidRDefault="0074091E">
    <w:pPr>
      <w:pStyle w:val="Footer"/>
      <w:rPr>
        <w:rFonts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91E" w:rsidRDefault="0074091E" w:rsidP="00BE6CC3">
      <w:pPr>
        <w:adjustRightInd w:val="0"/>
        <w:snapToGrid/>
        <w:ind w:firstLine="567"/>
        <w:jc w:val="both"/>
        <w:textAlignment w:val="baseline"/>
        <w:rPr>
          <w:rFonts w:ascii="Times New Roman" w:hAnsi="Times New Roman" w:cs="Times New Roman"/>
          <w:spacing w:val="-5"/>
          <w:sz w:val="28"/>
          <w:szCs w:val="28"/>
          <w:lang w:eastAsia="en-US"/>
        </w:rPr>
      </w:pPr>
      <w:r>
        <w:rPr>
          <w:rFonts w:ascii="Times New Roman" w:hAnsi="Times New Roman" w:cs="Times New Roman"/>
          <w:spacing w:val="-5"/>
          <w:sz w:val="28"/>
          <w:szCs w:val="28"/>
          <w:lang w:eastAsia="en-US"/>
        </w:rPr>
        <w:separator/>
      </w:r>
    </w:p>
  </w:footnote>
  <w:footnote w:type="continuationSeparator" w:id="0">
    <w:p w:rsidR="0074091E" w:rsidRDefault="0074091E" w:rsidP="00BE6CC3">
      <w:pPr>
        <w:adjustRightInd w:val="0"/>
        <w:snapToGrid/>
        <w:ind w:firstLine="567"/>
        <w:jc w:val="both"/>
        <w:textAlignment w:val="baseline"/>
        <w:rPr>
          <w:rFonts w:ascii="Times New Roman" w:hAnsi="Times New Roman" w:cs="Times New Roman"/>
          <w:spacing w:val="-5"/>
          <w:sz w:val="28"/>
          <w:szCs w:val="28"/>
          <w:lang w:eastAsia="en-US"/>
        </w:rPr>
      </w:pPr>
      <w:r>
        <w:rPr>
          <w:rFonts w:ascii="Times New Roman" w:hAnsi="Times New Roman" w:cs="Times New Roman"/>
          <w:spacing w:val="-5"/>
          <w:sz w:val="28"/>
          <w:szCs w:val="28"/>
          <w:lang w:eastAsia="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D05952"/>
    <w:lvl w:ilvl="0">
      <w:start w:val="1"/>
      <w:numFmt w:val="bullet"/>
      <w:lvlText w:val=""/>
      <w:lvlJc w:val="left"/>
      <w:pPr>
        <w:tabs>
          <w:tab w:val="num" w:pos="360"/>
        </w:tabs>
        <w:ind w:left="360" w:hanging="360"/>
      </w:pPr>
      <w:rPr>
        <w:rFonts w:ascii="Symbol" w:hAnsi="Symbol" w:cs="Symbol" w:hint="default"/>
      </w:rPr>
    </w:lvl>
  </w:abstractNum>
  <w:abstractNum w:abstractNumId="1">
    <w:nsid w:val="02900A90"/>
    <w:multiLevelType w:val="hybridMultilevel"/>
    <w:tmpl w:val="D9845156"/>
    <w:lvl w:ilvl="0" w:tplc="04190001">
      <w:start w:val="1"/>
      <w:numFmt w:val="bullet"/>
      <w:lvlText w:val=""/>
      <w:lvlJc w:val="left"/>
      <w:pPr>
        <w:ind w:left="1306" w:hanging="360"/>
      </w:pPr>
      <w:rPr>
        <w:rFonts w:ascii="Symbol" w:hAnsi="Symbol" w:cs="Symbol" w:hint="default"/>
      </w:rPr>
    </w:lvl>
    <w:lvl w:ilvl="1" w:tplc="04190003">
      <w:start w:val="1"/>
      <w:numFmt w:val="bullet"/>
      <w:lvlText w:val="o"/>
      <w:lvlJc w:val="left"/>
      <w:pPr>
        <w:ind w:left="2026" w:hanging="360"/>
      </w:pPr>
      <w:rPr>
        <w:rFonts w:ascii="Courier New" w:hAnsi="Courier New" w:cs="Courier New" w:hint="default"/>
      </w:rPr>
    </w:lvl>
    <w:lvl w:ilvl="2" w:tplc="04190005">
      <w:start w:val="1"/>
      <w:numFmt w:val="bullet"/>
      <w:lvlText w:val=""/>
      <w:lvlJc w:val="left"/>
      <w:pPr>
        <w:ind w:left="2746" w:hanging="360"/>
      </w:pPr>
      <w:rPr>
        <w:rFonts w:ascii="Wingdings" w:hAnsi="Wingdings" w:cs="Wingdings" w:hint="default"/>
      </w:rPr>
    </w:lvl>
    <w:lvl w:ilvl="3" w:tplc="04190001">
      <w:start w:val="1"/>
      <w:numFmt w:val="bullet"/>
      <w:lvlText w:val=""/>
      <w:lvlJc w:val="left"/>
      <w:pPr>
        <w:ind w:left="3466" w:hanging="360"/>
      </w:pPr>
      <w:rPr>
        <w:rFonts w:ascii="Symbol" w:hAnsi="Symbol" w:cs="Symbol" w:hint="default"/>
      </w:rPr>
    </w:lvl>
    <w:lvl w:ilvl="4" w:tplc="04190003">
      <w:start w:val="1"/>
      <w:numFmt w:val="bullet"/>
      <w:lvlText w:val="o"/>
      <w:lvlJc w:val="left"/>
      <w:pPr>
        <w:ind w:left="4186" w:hanging="360"/>
      </w:pPr>
      <w:rPr>
        <w:rFonts w:ascii="Courier New" w:hAnsi="Courier New" w:cs="Courier New" w:hint="default"/>
      </w:rPr>
    </w:lvl>
    <w:lvl w:ilvl="5" w:tplc="04190005">
      <w:start w:val="1"/>
      <w:numFmt w:val="bullet"/>
      <w:lvlText w:val=""/>
      <w:lvlJc w:val="left"/>
      <w:pPr>
        <w:ind w:left="4906" w:hanging="360"/>
      </w:pPr>
      <w:rPr>
        <w:rFonts w:ascii="Wingdings" w:hAnsi="Wingdings" w:cs="Wingdings" w:hint="default"/>
      </w:rPr>
    </w:lvl>
    <w:lvl w:ilvl="6" w:tplc="04190001">
      <w:start w:val="1"/>
      <w:numFmt w:val="bullet"/>
      <w:lvlText w:val=""/>
      <w:lvlJc w:val="left"/>
      <w:pPr>
        <w:ind w:left="5626" w:hanging="360"/>
      </w:pPr>
      <w:rPr>
        <w:rFonts w:ascii="Symbol" w:hAnsi="Symbol" w:cs="Symbol" w:hint="default"/>
      </w:rPr>
    </w:lvl>
    <w:lvl w:ilvl="7" w:tplc="04190003">
      <w:start w:val="1"/>
      <w:numFmt w:val="bullet"/>
      <w:lvlText w:val="o"/>
      <w:lvlJc w:val="left"/>
      <w:pPr>
        <w:ind w:left="6346" w:hanging="360"/>
      </w:pPr>
      <w:rPr>
        <w:rFonts w:ascii="Courier New" w:hAnsi="Courier New" w:cs="Courier New" w:hint="default"/>
      </w:rPr>
    </w:lvl>
    <w:lvl w:ilvl="8" w:tplc="04190005">
      <w:start w:val="1"/>
      <w:numFmt w:val="bullet"/>
      <w:lvlText w:val=""/>
      <w:lvlJc w:val="left"/>
      <w:pPr>
        <w:ind w:left="7066" w:hanging="360"/>
      </w:pPr>
      <w:rPr>
        <w:rFonts w:ascii="Wingdings" w:hAnsi="Wingdings" w:cs="Wingdings" w:hint="default"/>
      </w:rPr>
    </w:lvl>
  </w:abstractNum>
  <w:abstractNum w:abstractNumId="2">
    <w:nsid w:val="05D7438D"/>
    <w:multiLevelType w:val="hybridMultilevel"/>
    <w:tmpl w:val="90EE9B9A"/>
    <w:lvl w:ilvl="0" w:tplc="04190001">
      <w:start w:val="1"/>
      <w:numFmt w:val="bullet"/>
      <w:lvlText w:val=""/>
      <w:lvlJc w:val="left"/>
      <w:pPr>
        <w:tabs>
          <w:tab w:val="num" w:pos="792"/>
        </w:tabs>
        <w:ind w:left="792" w:hanging="360"/>
      </w:pPr>
      <w:rPr>
        <w:rFonts w:ascii="Symbol" w:hAnsi="Symbol" w:cs="Symbol" w:hint="default"/>
      </w:rPr>
    </w:lvl>
    <w:lvl w:ilvl="1" w:tplc="04190003">
      <w:start w:val="1"/>
      <w:numFmt w:val="bullet"/>
      <w:lvlText w:val="o"/>
      <w:lvlJc w:val="left"/>
      <w:pPr>
        <w:tabs>
          <w:tab w:val="num" w:pos="1512"/>
        </w:tabs>
        <w:ind w:left="1512" w:hanging="360"/>
      </w:pPr>
      <w:rPr>
        <w:rFonts w:ascii="Courier New" w:hAnsi="Courier New" w:cs="Courier New" w:hint="default"/>
      </w:rPr>
    </w:lvl>
    <w:lvl w:ilvl="2" w:tplc="04190005">
      <w:start w:val="1"/>
      <w:numFmt w:val="bullet"/>
      <w:lvlText w:val=""/>
      <w:lvlJc w:val="left"/>
      <w:pPr>
        <w:tabs>
          <w:tab w:val="num" w:pos="2232"/>
        </w:tabs>
        <w:ind w:left="2232" w:hanging="360"/>
      </w:pPr>
      <w:rPr>
        <w:rFonts w:ascii="Wingdings" w:hAnsi="Wingdings" w:cs="Wingdings" w:hint="default"/>
      </w:rPr>
    </w:lvl>
    <w:lvl w:ilvl="3" w:tplc="04190001">
      <w:start w:val="1"/>
      <w:numFmt w:val="bullet"/>
      <w:lvlText w:val=""/>
      <w:lvlJc w:val="left"/>
      <w:pPr>
        <w:tabs>
          <w:tab w:val="num" w:pos="2952"/>
        </w:tabs>
        <w:ind w:left="2952" w:hanging="360"/>
      </w:pPr>
      <w:rPr>
        <w:rFonts w:ascii="Symbol" w:hAnsi="Symbol" w:cs="Symbol" w:hint="default"/>
      </w:rPr>
    </w:lvl>
    <w:lvl w:ilvl="4" w:tplc="04190003">
      <w:start w:val="1"/>
      <w:numFmt w:val="bullet"/>
      <w:lvlText w:val="o"/>
      <w:lvlJc w:val="left"/>
      <w:pPr>
        <w:tabs>
          <w:tab w:val="num" w:pos="3672"/>
        </w:tabs>
        <w:ind w:left="3672" w:hanging="360"/>
      </w:pPr>
      <w:rPr>
        <w:rFonts w:ascii="Courier New" w:hAnsi="Courier New" w:cs="Courier New" w:hint="default"/>
      </w:rPr>
    </w:lvl>
    <w:lvl w:ilvl="5" w:tplc="04190005">
      <w:start w:val="1"/>
      <w:numFmt w:val="bullet"/>
      <w:lvlText w:val=""/>
      <w:lvlJc w:val="left"/>
      <w:pPr>
        <w:tabs>
          <w:tab w:val="num" w:pos="4392"/>
        </w:tabs>
        <w:ind w:left="4392" w:hanging="360"/>
      </w:pPr>
      <w:rPr>
        <w:rFonts w:ascii="Wingdings" w:hAnsi="Wingdings" w:cs="Wingdings" w:hint="default"/>
      </w:rPr>
    </w:lvl>
    <w:lvl w:ilvl="6" w:tplc="04190001">
      <w:start w:val="1"/>
      <w:numFmt w:val="bullet"/>
      <w:lvlText w:val=""/>
      <w:lvlJc w:val="left"/>
      <w:pPr>
        <w:tabs>
          <w:tab w:val="num" w:pos="5112"/>
        </w:tabs>
        <w:ind w:left="5112" w:hanging="360"/>
      </w:pPr>
      <w:rPr>
        <w:rFonts w:ascii="Symbol" w:hAnsi="Symbol" w:cs="Symbol" w:hint="default"/>
      </w:rPr>
    </w:lvl>
    <w:lvl w:ilvl="7" w:tplc="04190003">
      <w:start w:val="1"/>
      <w:numFmt w:val="bullet"/>
      <w:lvlText w:val="o"/>
      <w:lvlJc w:val="left"/>
      <w:pPr>
        <w:tabs>
          <w:tab w:val="num" w:pos="5832"/>
        </w:tabs>
        <w:ind w:left="5832" w:hanging="360"/>
      </w:pPr>
      <w:rPr>
        <w:rFonts w:ascii="Courier New" w:hAnsi="Courier New" w:cs="Courier New" w:hint="default"/>
      </w:rPr>
    </w:lvl>
    <w:lvl w:ilvl="8" w:tplc="04190005">
      <w:start w:val="1"/>
      <w:numFmt w:val="bullet"/>
      <w:lvlText w:val=""/>
      <w:lvlJc w:val="left"/>
      <w:pPr>
        <w:tabs>
          <w:tab w:val="num" w:pos="6552"/>
        </w:tabs>
        <w:ind w:left="6552" w:hanging="360"/>
      </w:pPr>
      <w:rPr>
        <w:rFonts w:ascii="Wingdings" w:hAnsi="Wingdings" w:cs="Wingdings" w:hint="default"/>
      </w:rPr>
    </w:lvl>
  </w:abstractNum>
  <w:abstractNum w:abstractNumId="3">
    <w:nsid w:val="17054831"/>
    <w:multiLevelType w:val="hybridMultilevel"/>
    <w:tmpl w:val="8EDC0DE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nsid w:val="4AAE38CA"/>
    <w:multiLevelType w:val="multilevel"/>
    <w:tmpl w:val="91422C3E"/>
    <w:lvl w:ilvl="0">
      <w:start w:val="5"/>
      <w:numFmt w:val="decimal"/>
      <w:lvlText w:val="%1."/>
      <w:lvlJc w:val="left"/>
      <w:pPr>
        <w:ind w:left="1080"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028" w:hanging="720"/>
      </w:pPr>
      <w:rPr>
        <w:rFonts w:hint="default"/>
      </w:rPr>
    </w:lvl>
    <w:lvl w:ilvl="3">
      <w:start w:val="1"/>
      <w:numFmt w:val="decimal"/>
      <w:isLgl/>
      <w:lvlText w:val="%1.%2.%3.%4."/>
      <w:lvlJc w:val="left"/>
      <w:pPr>
        <w:ind w:left="3822" w:hanging="720"/>
      </w:pPr>
      <w:rPr>
        <w:rFonts w:hint="default"/>
      </w:rPr>
    </w:lvl>
    <w:lvl w:ilvl="4">
      <w:start w:val="1"/>
      <w:numFmt w:val="decimal"/>
      <w:isLgl/>
      <w:lvlText w:val="%1.%2.%3.%4.%5."/>
      <w:lvlJc w:val="left"/>
      <w:pPr>
        <w:ind w:left="4976" w:hanging="1080"/>
      </w:pPr>
      <w:rPr>
        <w:rFonts w:hint="default"/>
      </w:rPr>
    </w:lvl>
    <w:lvl w:ilvl="5">
      <w:start w:val="1"/>
      <w:numFmt w:val="decimal"/>
      <w:isLgl/>
      <w:lvlText w:val="%1.%2.%3.%4.%5.%6."/>
      <w:lvlJc w:val="left"/>
      <w:pPr>
        <w:ind w:left="5770" w:hanging="1080"/>
      </w:pPr>
      <w:rPr>
        <w:rFonts w:hint="default"/>
      </w:rPr>
    </w:lvl>
    <w:lvl w:ilvl="6">
      <w:start w:val="1"/>
      <w:numFmt w:val="decimal"/>
      <w:isLgl/>
      <w:lvlText w:val="%1.%2.%3.%4.%5.%6.%7."/>
      <w:lvlJc w:val="left"/>
      <w:pPr>
        <w:ind w:left="6924" w:hanging="1440"/>
      </w:pPr>
      <w:rPr>
        <w:rFonts w:hint="default"/>
      </w:rPr>
    </w:lvl>
    <w:lvl w:ilvl="7">
      <w:start w:val="1"/>
      <w:numFmt w:val="decimal"/>
      <w:isLgl/>
      <w:lvlText w:val="%1.%2.%3.%4.%5.%6.%7.%8."/>
      <w:lvlJc w:val="left"/>
      <w:pPr>
        <w:ind w:left="7718" w:hanging="1440"/>
      </w:pPr>
      <w:rPr>
        <w:rFonts w:hint="default"/>
      </w:rPr>
    </w:lvl>
    <w:lvl w:ilvl="8">
      <w:start w:val="1"/>
      <w:numFmt w:val="decimal"/>
      <w:isLgl/>
      <w:lvlText w:val="%1.%2.%3.%4.%5.%6.%7.%8.%9."/>
      <w:lvlJc w:val="left"/>
      <w:pPr>
        <w:ind w:left="8512" w:hanging="1440"/>
      </w:pPr>
      <w:rPr>
        <w:rFonts w:hint="default"/>
      </w:rPr>
    </w:lvl>
  </w:abstractNum>
  <w:abstractNum w:abstractNumId="5">
    <w:nsid w:val="62E36EB9"/>
    <w:multiLevelType w:val="hybridMultilevel"/>
    <w:tmpl w:val="6820F8D4"/>
    <w:lvl w:ilvl="0" w:tplc="6628A9BC">
      <w:start w:val="1"/>
      <w:numFmt w:val="decimal"/>
      <w:lvlText w:val="%1."/>
      <w:lvlJc w:val="left"/>
      <w:pPr>
        <w:tabs>
          <w:tab w:val="num" w:pos="720"/>
        </w:tabs>
        <w:ind w:left="720" w:hanging="360"/>
      </w:pPr>
      <w:rPr>
        <w:rFonts w:hint="default"/>
      </w:rPr>
    </w:lvl>
    <w:lvl w:ilvl="1" w:tplc="35D6A8EE">
      <w:numFmt w:val="none"/>
      <w:lvlText w:val=""/>
      <w:lvlJc w:val="left"/>
      <w:pPr>
        <w:tabs>
          <w:tab w:val="num" w:pos="360"/>
        </w:tabs>
      </w:pPr>
    </w:lvl>
    <w:lvl w:ilvl="2" w:tplc="3CA88052">
      <w:numFmt w:val="none"/>
      <w:lvlText w:val=""/>
      <w:lvlJc w:val="left"/>
      <w:pPr>
        <w:tabs>
          <w:tab w:val="num" w:pos="360"/>
        </w:tabs>
      </w:pPr>
    </w:lvl>
    <w:lvl w:ilvl="3" w:tplc="3D1A667E">
      <w:numFmt w:val="none"/>
      <w:lvlText w:val=""/>
      <w:lvlJc w:val="left"/>
      <w:pPr>
        <w:tabs>
          <w:tab w:val="num" w:pos="360"/>
        </w:tabs>
      </w:pPr>
    </w:lvl>
    <w:lvl w:ilvl="4" w:tplc="767E370E">
      <w:numFmt w:val="none"/>
      <w:lvlText w:val=""/>
      <w:lvlJc w:val="left"/>
      <w:pPr>
        <w:tabs>
          <w:tab w:val="num" w:pos="360"/>
        </w:tabs>
      </w:pPr>
    </w:lvl>
    <w:lvl w:ilvl="5" w:tplc="81E0D4E4">
      <w:numFmt w:val="none"/>
      <w:lvlText w:val=""/>
      <w:lvlJc w:val="left"/>
      <w:pPr>
        <w:tabs>
          <w:tab w:val="num" w:pos="360"/>
        </w:tabs>
      </w:pPr>
    </w:lvl>
    <w:lvl w:ilvl="6" w:tplc="D850F9BC">
      <w:numFmt w:val="none"/>
      <w:lvlText w:val=""/>
      <w:lvlJc w:val="left"/>
      <w:pPr>
        <w:tabs>
          <w:tab w:val="num" w:pos="360"/>
        </w:tabs>
      </w:pPr>
    </w:lvl>
    <w:lvl w:ilvl="7" w:tplc="36F25B70">
      <w:numFmt w:val="none"/>
      <w:lvlText w:val=""/>
      <w:lvlJc w:val="left"/>
      <w:pPr>
        <w:tabs>
          <w:tab w:val="num" w:pos="360"/>
        </w:tabs>
      </w:pPr>
    </w:lvl>
    <w:lvl w:ilvl="8" w:tplc="2E4C661C">
      <w:numFmt w:val="none"/>
      <w:lvlText w:val=""/>
      <w:lvlJc w:val="left"/>
      <w:pPr>
        <w:tabs>
          <w:tab w:val="num" w:pos="360"/>
        </w:tabs>
      </w:pPr>
    </w:lvl>
  </w:abstractNum>
  <w:abstractNum w:abstractNumId="6">
    <w:nsid w:val="6B7A6634"/>
    <w:multiLevelType w:val="multilevel"/>
    <w:tmpl w:val="6B948D4C"/>
    <w:lvl w:ilvl="0">
      <w:start w:val="6"/>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740D5961"/>
    <w:multiLevelType w:val="multilevel"/>
    <w:tmpl w:val="58E22E5C"/>
    <w:lvl w:ilvl="0">
      <w:start w:val="6"/>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nsid w:val="7E0736C4"/>
    <w:multiLevelType w:val="multilevel"/>
    <w:tmpl w:val="FA3677D8"/>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
  </w:num>
  <w:num w:numId="22">
    <w:abstractNumId w:val="5"/>
  </w:num>
  <w:num w:numId="23">
    <w:abstractNumId w:val="4"/>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7"/>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275"/>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0CF0"/>
    <w:rsid w:val="00003D6B"/>
    <w:rsid w:val="0001196C"/>
    <w:rsid w:val="0001289C"/>
    <w:rsid w:val="0001774C"/>
    <w:rsid w:val="0002378D"/>
    <w:rsid w:val="00023931"/>
    <w:rsid w:val="00024148"/>
    <w:rsid w:val="00027219"/>
    <w:rsid w:val="0003341F"/>
    <w:rsid w:val="00050434"/>
    <w:rsid w:val="00051C9F"/>
    <w:rsid w:val="00053AB4"/>
    <w:rsid w:val="00054177"/>
    <w:rsid w:val="00054ACE"/>
    <w:rsid w:val="00054C7E"/>
    <w:rsid w:val="0006192B"/>
    <w:rsid w:val="0006484C"/>
    <w:rsid w:val="00070CF3"/>
    <w:rsid w:val="00071979"/>
    <w:rsid w:val="0007452C"/>
    <w:rsid w:val="00076CB5"/>
    <w:rsid w:val="00083902"/>
    <w:rsid w:val="00084E34"/>
    <w:rsid w:val="000908C8"/>
    <w:rsid w:val="000931A5"/>
    <w:rsid w:val="000A2064"/>
    <w:rsid w:val="000A229F"/>
    <w:rsid w:val="000A5A5F"/>
    <w:rsid w:val="000B4330"/>
    <w:rsid w:val="000B48D5"/>
    <w:rsid w:val="000B5102"/>
    <w:rsid w:val="000B7DA1"/>
    <w:rsid w:val="000C57C0"/>
    <w:rsid w:val="000C5891"/>
    <w:rsid w:val="000C6FE1"/>
    <w:rsid w:val="000D5ACA"/>
    <w:rsid w:val="000E0A53"/>
    <w:rsid w:val="000E0CDA"/>
    <w:rsid w:val="000E52AB"/>
    <w:rsid w:val="000E5F83"/>
    <w:rsid w:val="000E7ACB"/>
    <w:rsid w:val="000F07B5"/>
    <w:rsid w:val="000F0803"/>
    <w:rsid w:val="000F6056"/>
    <w:rsid w:val="000F7130"/>
    <w:rsid w:val="001013AC"/>
    <w:rsid w:val="0010218A"/>
    <w:rsid w:val="001027E8"/>
    <w:rsid w:val="0010394D"/>
    <w:rsid w:val="001052DD"/>
    <w:rsid w:val="00105E15"/>
    <w:rsid w:val="0011256E"/>
    <w:rsid w:val="001224B9"/>
    <w:rsid w:val="00126D94"/>
    <w:rsid w:val="00160C42"/>
    <w:rsid w:val="00160FE8"/>
    <w:rsid w:val="00164BFF"/>
    <w:rsid w:val="00167CBA"/>
    <w:rsid w:val="001702A3"/>
    <w:rsid w:val="00171913"/>
    <w:rsid w:val="00185F50"/>
    <w:rsid w:val="00186F81"/>
    <w:rsid w:val="001909A7"/>
    <w:rsid w:val="00191DEC"/>
    <w:rsid w:val="00193320"/>
    <w:rsid w:val="001938B7"/>
    <w:rsid w:val="00193F1E"/>
    <w:rsid w:val="00194CB1"/>
    <w:rsid w:val="0019527F"/>
    <w:rsid w:val="00195BEB"/>
    <w:rsid w:val="00197AA5"/>
    <w:rsid w:val="001A5BC7"/>
    <w:rsid w:val="001A623E"/>
    <w:rsid w:val="001A7FF3"/>
    <w:rsid w:val="001B1FDD"/>
    <w:rsid w:val="001B2821"/>
    <w:rsid w:val="001B3360"/>
    <w:rsid w:val="001B74C8"/>
    <w:rsid w:val="001C013C"/>
    <w:rsid w:val="001C321F"/>
    <w:rsid w:val="001C52F3"/>
    <w:rsid w:val="001C674B"/>
    <w:rsid w:val="001D34A0"/>
    <w:rsid w:val="001D37E4"/>
    <w:rsid w:val="001E7BBE"/>
    <w:rsid w:val="002118FA"/>
    <w:rsid w:val="002139D4"/>
    <w:rsid w:val="00215999"/>
    <w:rsid w:val="002202A0"/>
    <w:rsid w:val="00221196"/>
    <w:rsid w:val="0023057A"/>
    <w:rsid w:val="00232309"/>
    <w:rsid w:val="002355F7"/>
    <w:rsid w:val="002360DF"/>
    <w:rsid w:val="0024330A"/>
    <w:rsid w:val="00250FC3"/>
    <w:rsid w:val="00252935"/>
    <w:rsid w:val="00254237"/>
    <w:rsid w:val="002550A9"/>
    <w:rsid w:val="002567E1"/>
    <w:rsid w:val="0025750C"/>
    <w:rsid w:val="002602C9"/>
    <w:rsid w:val="00260B03"/>
    <w:rsid w:val="002710E0"/>
    <w:rsid w:val="00271F62"/>
    <w:rsid w:val="0028036C"/>
    <w:rsid w:val="002839D3"/>
    <w:rsid w:val="002853D6"/>
    <w:rsid w:val="00287286"/>
    <w:rsid w:val="00292D37"/>
    <w:rsid w:val="002960F9"/>
    <w:rsid w:val="002961F2"/>
    <w:rsid w:val="002968CF"/>
    <w:rsid w:val="002A0090"/>
    <w:rsid w:val="002A1908"/>
    <w:rsid w:val="002A1CF2"/>
    <w:rsid w:val="002A5090"/>
    <w:rsid w:val="002A53B0"/>
    <w:rsid w:val="002A72EF"/>
    <w:rsid w:val="002A737F"/>
    <w:rsid w:val="002B04B0"/>
    <w:rsid w:val="002B1000"/>
    <w:rsid w:val="002B2434"/>
    <w:rsid w:val="002B6961"/>
    <w:rsid w:val="002C04E8"/>
    <w:rsid w:val="002C0911"/>
    <w:rsid w:val="002C5D2F"/>
    <w:rsid w:val="002C6BE2"/>
    <w:rsid w:val="002C7004"/>
    <w:rsid w:val="002D0108"/>
    <w:rsid w:val="002D33A6"/>
    <w:rsid w:val="002E1AD2"/>
    <w:rsid w:val="002E5259"/>
    <w:rsid w:val="002E79DE"/>
    <w:rsid w:val="002F7C24"/>
    <w:rsid w:val="00302521"/>
    <w:rsid w:val="00310E6D"/>
    <w:rsid w:val="00314723"/>
    <w:rsid w:val="003167E9"/>
    <w:rsid w:val="00323AC9"/>
    <w:rsid w:val="00324E44"/>
    <w:rsid w:val="00334717"/>
    <w:rsid w:val="00336F82"/>
    <w:rsid w:val="0035112D"/>
    <w:rsid w:val="00361785"/>
    <w:rsid w:val="00365C6C"/>
    <w:rsid w:val="003673DC"/>
    <w:rsid w:val="00367F24"/>
    <w:rsid w:val="00396E5E"/>
    <w:rsid w:val="003A02A1"/>
    <w:rsid w:val="003A75A4"/>
    <w:rsid w:val="003B0935"/>
    <w:rsid w:val="003B43B0"/>
    <w:rsid w:val="003C2CC9"/>
    <w:rsid w:val="003C3691"/>
    <w:rsid w:val="003C3FDD"/>
    <w:rsid w:val="003C7A11"/>
    <w:rsid w:val="003D17B1"/>
    <w:rsid w:val="003D3226"/>
    <w:rsid w:val="003D4E7A"/>
    <w:rsid w:val="003D6E1B"/>
    <w:rsid w:val="003E3886"/>
    <w:rsid w:val="003E3FE0"/>
    <w:rsid w:val="003E44D2"/>
    <w:rsid w:val="003E623F"/>
    <w:rsid w:val="003F4D28"/>
    <w:rsid w:val="003F5558"/>
    <w:rsid w:val="00401274"/>
    <w:rsid w:val="00401647"/>
    <w:rsid w:val="004017D3"/>
    <w:rsid w:val="0040497D"/>
    <w:rsid w:val="00404E40"/>
    <w:rsid w:val="00405329"/>
    <w:rsid w:val="0040587B"/>
    <w:rsid w:val="004124E4"/>
    <w:rsid w:val="00412C71"/>
    <w:rsid w:val="00416318"/>
    <w:rsid w:val="00420592"/>
    <w:rsid w:val="00421D11"/>
    <w:rsid w:val="00422291"/>
    <w:rsid w:val="004239BA"/>
    <w:rsid w:val="00430E0A"/>
    <w:rsid w:val="004330D5"/>
    <w:rsid w:val="00437376"/>
    <w:rsid w:val="00465024"/>
    <w:rsid w:val="00470160"/>
    <w:rsid w:val="004745E6"/>
    <w:rsid w:val="004767E5"/>
    <w:rsid w:val="00480726"/>
    <w:rsid w:val="00482E24"/>
    <w:rsid w:val="004830F7"/>
    <w:rsid w:val="00490B23"/>
    <w:rsid w:val="00490BCD"/>
    <w:rsid w:val="00492BD2"/>
    <w:rsid w:val="00493D19"/>
    <w:rsid w:val="004964C4"/>
    <w:rsid w:val="004978ED"/>
    <w:rsid w:val="004A0DF1"/>
    <w:rsid w:val="004A1072"/>
    <w:rsid w:val="004B20E9"/>
    <w:rsid w:val="004B32ED"/>
    <w:rsid w:val="004B3F00"/>
    <w:rsid w:val="004C1701"/>
    <w:rsid w:val="004D121F"/>
    <w:rsid w:val="004D5EC2"/>
    <w:rsid w:val="004D77D8"/>
    <w:rsid w:val="004E4357"/>
    <w:rsid w:val="004F00B3"/>
    <w:rsid w:val="004F39B8"/>
    <w:rsid w:val="00501C0E"/>
    <w:rsid w:val="005107F9"/>
    <w:rsid w:val="005135C2"/>
    <w:rsid w:val="00517951"/>
    <w:rsid w:val="00521CD3"/>
    <w:rsid w:val="00523FCD"/>
    <w:rsid w:val="00530249"/>
    <w:rsid w:val="00536329"/>
    <w:rsid w:val="00541E80"/>
    <w:rsid w:val="00550BEB"/>
    <w:rsid w:val="00552EB6"/>
    <w:rsid w:val="00555702"/>
    <w:rsid w:val="00560710"/>
    <w:rsid w:val="00574852"/>
    <w:rsid w:val="00583972"/>
    <w:rsid w:val="00591E42"/>
    <w:rsid w:val="005A118D"/>
    <w:rsid w:val="005A1B64"/>
    <w:rsid w:val="005A5B16"/>
    <w:rsid w:val="005A74ED"/>
    <w:rsid w:val="005A7DD1"/>
    <w:rsid w:val="005B5504"/>
    <w:rsid w:val="005B6DFA"/>
    <w:rsid w:val="005C2A2A"/>
    <w:rsid w:val="005C4CC2"/>
    <w:rsid w:val="005C5811"/>
    <w:rsid w:val="005C5B05"/>
    <w:rsid w:val="005E02B4"/>
    <w:rsid w:val="005E51F4"/>
    <w:rsid w:val="005F3A2B"/>
    <w:rsid w:val="00600313"/>
    <w:rsid w:val="00600397"/>
    <w:rsid w:val="0060375B"/>
    <w:rsid w:val="00603854"/>
    <w:rsid w:val="0061036F"/>
    <w:rsid w:val="00611882"/>
    <w:rsid w:val="006159F0"/>
    <w:rsid w:val="006201BA"/>
    <w:rsid w:val="00622BE2"/>
    <w:rsid w:val="00622F63"/>
    <w:rsid w:val="0062419D"/>
    <w:rsid w:val="00624637"/>
    <w:rsid w:val="0063089C"/>
    <w:rsid w:val="00630FC8"/>
    <w:rsid w:val="00637AAB"/>
    <w:rsid w:val="006400AD"/>
    <w:rsid w:val="006420F4"/>
    <w:rsid w:val="006542DA"/>
    <w:rsid w:val="00656F0A"/>
    <w:rsid w:val="006621E6"/>
    <w:rsid w:val="00662D8C"/>
    <w:rsid w:val="00664FB1"/>
    <w:rsid w:val="00666752"/>
    <w:rsid w:val="00670E24"/>
    <w:rsid w:val="00671483"/>
    <w:rsid w:val="0067446D"/>
    <w:rsid w:val="006760CC"/>
    <w:rsid w:val="00680DF2"/>
    <w:rsid w:val="00687C78"/>
    <w:rsid w:val="00691725"/>
    <w:rsid w:val="006A0116"/>
    <w:rsid w:val="006A1421"/>
    <w:rsid w:val="006A43EB"/>
    <w:rsid w:val="006A6680"/>
    <w:rsid w:val="006A7032"/>
    <w:rsid w:val="006A70E7"/>
    <w:rsid w:val="006C08FE"/>
    <w:rsid w:val="006C0AE8"/>
    <w:rsid w:val="006C14F0"/>
    <w:rsid w:val="006C3A7A"/>
    <w:rsid w:val="006D09B3"/>
    <w:rsid w:val="006D70ED"/>
    <w:rsid w:val="006D78BB"/>
    <w:rsid w:val="006E184A"/>
    <w:rsid w:val="006E4318"/>
    <w:rsid w:val="006E574F"/>
    <w:rsid w:val="006F3C5F"/>
    <w:rsid w:val="006F7CF7"/>
    <w:rsid w:val="007119F2"/>
    <w:rsid w:val="00716EDE"/>
    <w:rsid w:val="007269B1"/>
    <w:rsid w:val="007352EA"/>
    <w:rsid w:val="00737955"/>
    <w:rsid w:val="0074037E"/>
    <w:rsid w:val="0074091E"/>
    <w:rsid w:val="00745899"/>
    <w:rsid w:val="007469CF"/>
    <w:rsid w:val="007470E3"/>
    <w:rsid w:val="007504BF"/>
    <w:rsid w:val="00762F00"/>
    <w:rsid w:val="00763E32"/>
    <w:rsid w:val="0077156E"/>
    <w:rsid w:val="007736FA"/>
    <w:rsid w:val="00784FCC"/>
    <w:rsid w:val="00787901"/>
    <w:rsid w:val="00793EDD"/>
    <w:rsid w:val="00794833"/>
    <w:rsid w:val="007A2025"/>
    <w:rsid w:val="007A42F9"/>
    <w:rsid w:val="007A72FE"/>
    <w:rsid w:val="007B0C34"/>
    <w:rsid w:val="007B2A4F"/>
    <w:rsid w:val="007B4B44"/>
    <w:rsid w:val="007C0BE2"/>
    <w:rsid w:val="007C381C"/>
    <w:rsid w:val="007C5254"/>
    <w:rsid w:val="007C771B"/>
    <w:rsid w:val="007D3426"/>
    <w:rsid w:val="007D49FD"/>
    <w:rsid w:val="007D6375"/>
    <w:rsid w:val="007E0CE2"/>
    <w:rsid w:val="007F4406"/>
    <w:rsid w:val="00805970"/>
    <w:rsid w:val="00806FF6"/>
    <w:rsid w:val="00807BB2"/>
    <w:rsid w:val="00807D08"/>
    <w:rsid w:val="00822C55"/>
    <w:rsid w:val="008268A7"/>
    <w:rsid w:val="00832E5F"/>
    <w:rsid w:val="008406EE"/>
    <w:rsid w:val="00842CC8"/>
    <w:rsid w:val="00843EF9"/>
    <w:rsid w:val="00845499"/>
    <w:rsid w:val="0085223A"/>
    <w:rsid w:val="00856B45"/>
    <w:rsid w:val="0086139B"/>
    <w:rsid w:val="00867DE4"/>
    <w:rsid w:val="00873925"/>
    <w:rsid w:val="00873CE8"/>
    <w:rsid w:val="00874195"/>
    <w:rsid w:val="00876F5B"/>
    <w:rsid w:val="00883017"/>
    <w:rsid w:val="00884F9D"/>
    <w:rsid w:val="00887E3D"/>
    <w:rsid w:val="00890215"/>
    <w:rsid w:val="008906CC"/>
    <w:rsid w:val="00890A8C"/>
    <w:rsid w:val="00893C2D"/>
    <w:rsid w:val="00893CEB"/>
    <w:rsid w:val="008A043F"/>
    <w:rsid w:val="008A06BA"/>
    <w:rsid w:val="008A2E55"/>
    <w:rsid w:val="008A4175"/>
    <w:rsid w:val="008A4A81"/>
    <w:rsid w:val="008A6FAA"/>
    <w:rsid w:val="008B2C6A"/>
    <w:rsid w:val="008B3B0F"/>
    <w:rsid w:val="008B476F"/>
    <w:rsid w:val="008B4936"/>
    <w:rsid w:val="008B6A8A"/>
    <w:rsid w:val="008C508B"/>
    <w:rsid w:val="008C5F3C"/>
    <w:rsid w:val="008D1576"/>
    <w:rsid w:val="008D3FCB"/>
    <w:rsid w:val="008E0E65"/>
    <w:rsid w:val="008E161F"/>
    <w:rsid w:val="008E3B7B"/>
    <w:rsid w:val="008E514F"/>
    <w:rsid w:val="008F0E04"/>
    <w:rsid w:val="008F1F5E"/>
    <w:rsid w:val="008F515F"/>
    <w:rsid w:val="008F582F"/>
    <w:rsid w:val="008F58FB"/>
    <w:rsid w:val="008F6558"/>
    <w:rsid w:val="008F7507"/>
    <w:rsid w:val="00902DB7"/>
    <w:rsid w:val="00902EFE"/>
    <w:rsid w:val="00904654"/>
    <w:rsid w:val="0090715E"/>
    <w:rsid w:val="009109B3"/>
    <w:rsid w:val="00913396"/>
    <w:rsid w:val="009150FD"/>
    <w:rsid w:val="00917C8B"/>
    <w:rsid w:val="0092098A"/>
    <w:rsid w:val="009217B2"/>
    <w:rsid w:val="00930523"/>
    <w:rsid w:val="00932922"/>
    <w:rsid w:val="00934E10"/>
    <w:rsid w:val="00935C4A"/>
    <w:rsid w:val="00940C0A"/>
    <w:rsid w:val="00942F16"/>
    <w:rsid w:val="0094365A"/>
    <w:rsid w:val="0095215C"/>
    <w:rsid w:val="00952FE7"/>
    <w:rsid w:val="00955C56"/>
    <w:rsid w:val="009569BF"/>
    <w:rsid w:val="00957128"/>
    <w:rsid w:val="00957B6C"/>
    <w:rsid w:val="00963749"/>
    <w:rsid w:val="0096395E"/>
    <w:rsid w:val="00971F6F"/>
    <w:rsid w:val="009755C9"/>
    <w:rsid w:val="00976B48"/>
    <w:rsid w:val="00985D75"/>
    <w:rsid w:val="009863C4"/>
    <w:rsid w:val="009864FE"/>
    <w:rsid w:val="00987AD9"/>
    <w:rsid w:val="00991C27"/>
    <w:rsid w:val="0099349D"/>
    <w:rsid w:val="0099592C"/>
    <w:rsid w:val="009A2C6F"/>
    <w:rsid w:val="009A5985"/>
    <w:rsid w:val="009A7A90"/>
    <w:rsid w:val="009B15D0"/>
    <w:rsid w:val="009B48AE"/>
    <w:rsid w:val="009C68BE"/>
    <w:rsid w:val="009D42C6"/>
    <w:rsid w:val="009D69BA"/>
    <w:rsid w:val="009D7BA3"/>
    <w:rsid w:val="009E0E8E"/>
    <w:rsid w:val="009E2A1B"/>
    <w:rsid w:val="009F6B33"/>
    <w:rsid w:val="009F72BD"/>
    <w:rsid w:val="00A01A5C"/>
    <w:rsid w:val="00A02C3E"/>
    <w:rsid w:val="00A074C2"/>
    <w:rsid w:val="00A10DEF"/>
    <w:rsid w:val="00A14281"/>
    <w:rsid w:val="00A20333"/>
    <w:rsid w:val="00A224E7"/>
    <w:rsid w:val="00A2491F"/>
    <w:rsid w:val="00A30278"/>
    <w:rsid w:val="00A30929"/>
    <w:rsid w:val="00A31BF5"/>
    <w:rsid w:val="00A33046"/>
    <w:rsid w:val="00A33F74"/>
    <w:rsid w:val="00A3486C"/>
    <w:rsid w:val="00A34FEA"/>
    <w:rsid w:val="00A4449D"/>
    <w:rsid w:val="00A44DD5"/>
    <w:rsid w:val="00A4719C"/>
    <w:rsid w:val="00A47DB4"/>
    <w:rsid w:val="00A569DB"/>
    <w:rsid w:val="00A569FD"/>
    <w:rsid w:val="00A70970"/>
    <w:rsid w:val="00A7707E"/>
    <w:rsid w:val="00A772AD"/>
    <w:rsid w:val="00A849CC"/>
    <w:rsid w:val="00A84A09"/>
    <w:rsid w:val="00A869C4"/>
    <w:rsid w:val="00A86D2E"/>
    <w:rsid w:val="00A8718A"/>
    <w:rsid w:val="00A94361"/>
    <w:rsid w:val="00A95564"/>
    <w:rsid w:val="00A95F6F"/>
    <w:rsid w:val="00A96A13"/>
    <w:rsid w:val="00AA6090"/>
    <w:rsid w:val="00AA6907"/>
    <w:rsid w:val="00AB2E13"/>
    <w:rsid w:val="00AB653C"/>
    <w:rsid w:val="00AB73F8"/>
    <w:rsid w:val="00AC00C4"/>
    <w:rsid w:val="00AC3CEF"/>
    <w:rsid w:val="00AC4569"/>
    <w:rsid w:val="00AC4F8F"/>
    <w:rsid w:val="00AC7E1A"/>
    <w:rsid w:val="00AD0CF0"/>
    <w:rsid w:val="00AD1BD9"/>
    <w:rsid w:val="00AD20CF"/>
    <w:rsid w:val="00AD4893"/>
    <w:rsid w:val="00AD5818"/>
    <w:rsid w:val="00AD705F"/>
    <w:rsid w:val="00AE056F"/>
    <w:rsid w:val="00AE0815"/>
    <w:rsid w:val="00AE292F"/>
    <w:rsid w:val="00AE46C8"/>
    <w:rsid w:val="00AE508C"/>
    <w:rsid w:val="00AE61AA"/>
    <w:rsid w:val="00AE753C"/>
    <w:rsid w:val="00AE7570"/>
    <w:rsid w:val="00AF110E"/>
    <w:rsid w:val="00AF2A79"/>
    <w:rsid w:val="00AF4E93"/>
    <w:rsid w:val="00B01CA7"/>
    <w:rsid w:val="00B01E24"/>
    <w:rsid w:val="00B02C9F"/>
    <w:rsid w:val="00B03D21"/>
    <w:rsid w:val="00B10F11"/>
    <w:rsid w:val="00B154E0"/>
    <w:rsid w:val="00B15C7B"/>
    <w:rsid w:val="00B16A7A"/>
    <w:rsid w:val="00B16B68"/>
    <w:rsid w:val="00B172D5"/>
    <w:rsid w:val="00B17E4B"/>
    <w:rsid w:val="00B210EA"/>
    <w:rsid w:val="00B2113F"/>
    <w:rsid w:val="00B21F41"/>
    <w:rsid w:val="00B23622"/>
    <w:rsid w:val="00B24B42"/>
    <w:rsid w:val="00B2529C"/>
    <w:rsid w:val="00B25BB4"/>
    <w:rsid w:val="00B26F49"/>
    <w:rsid w:val="00B3063B"/>
    <w:rsid w:val="00B3139B"/>
    <w:rsid w:val="00B35BD7"/>
    <w:rsid w:val="00B36F14"/>
    <w:rsid w:val="00B451AF"/>
    <w:rsid w:val="00B45A79"/>
    <w:rsid w:val="00B46543"/>
    <w:rsid w:val="00B509AC"/>
    <w:rsid w:val="00B54FAB"/>
    <w:rsid w:val="00B55590"/>
    <w:rsid w:val="00B61BC9"/>
    <w:rsid w:val="00B61EBF"/>
    <w:rsid w:val="00B62EF5"/>
    <w:rsid w:val="00B64FED"/>
    <w:rsid w:val="00B771D0"/>
    <w:rsid w:val="00B773E1"/>
    <w:rsid w:val="00B80114"/>
    <w:rsid w:val="00B82153"/>
    <w:rsid w:val="00B823E5"/>
    <w:rsid w:val="00BA0F46"/>
    <w:rsid w:val="00BA38E9"/>
    <w:rsid w:val="00BA6F97"/>
    <w:rsid w:val="00BB0B6F"/>
    <w:rsid w:val="00BB23D6"/>
    <w:rsid w:val="00BB5A5D"/>
    <w:rsid w:val="00BB6630"/>
    <w:rsid w:val="00BC1E53"/>
    <w:rsid w:val="00BD25A7"/>
    <w:rsid w:val="00BD28EE"/>
    <w:rsid w:val="00BD6EEC"/>
    <w:rsid w:val="00BE6CC3"/>
    <w:rsid w:val="00BF0F71"/>
    <w:rsid w:val="00C01DD4"/>
    <w:rsid w:val="00C04EBF"/>
    <w:rsid w:val="00C05479"/>
    <w:rsid w:val="00C113B3"/>
    <w:rsid w:val="00C16A76"/>
    <w:rsid w:val="00C21FE0"/>
    <w:rsid w:val="00C22775"/>
    <w:rsid w:val="00C22CC6"/>
    <w:rsid w:val="00C2576B"/>
    <w:rsid w:val="00C31179"/>
    <w:rsid w:val="00C339D8"/>
    <w:rsid w:val="00C411F7"/>
    <w:rsid w:val="00C44941"/>
    <w:rsid w:val="00C45225"/>
    <w:rsid w:val="00C525FB"/>
    <w:rsid w:val="00C54A26"/>
    <w:rsid w:val="00C54E5C"/>
    <w:rsid w:val="00C55DAC"/>
    <w:rsid w:val="00C655FC"/>
    <w:rsid w:val="00C70F1A"/>
    <w:rsid w:val="00C71A64"/>
    <w:rsid w:val="00C73145"/>
    <w:rsid w:val="00C73F3B"/>
    <w:rsid w:val="00C813C6"/>
    <w:rsid w:val="00C859F7"/>
    <w:rsid w:val="00C920D5"/>
    <w:rsid w:val="00C956FE"/>
    <w:rsid w:val="00C97111"/>
    <w:rsid w:val="00CA1B50"/>
    <w:rsid w:val="00CB2E49"/>
    <w:rsid w:val="00CB3C85"/>
    <w:rsid w:val="00CB5649"/>
    <w:rsid w:val="00CC1D05"/>
    <w:rsid w:val="00CD1EA0"/>
    <w:rsid w:val="00CD2B20"/>
    <w:rsid w:val="00CE1B31"/>
    <w:rsid w:val="00CE359A"/>
    <w:rsid w:val="00CE3AAD"/>
    <w:rsid w:val="00CF39BA"/>
    <w:rsid w:val="00D04847"/>
    <w:rsid w:val="00D048E3"/>
    <w:rsid w:val="00D058C4"/>
    <w:rsid w:val="00D06381"/>
    <w:rsid w:val="00D2096F"/>
    <w:rsid w:val="00D21D40"/>
    <w:rsid w:val="00D21DF1"/>
    <w:rsid w:val="00D2284A"/>
    <w:rsid w:val="00D23C46"/>
    <w:rsid w:val="00D34003"/>
    <w:rsid w:val="00D462E5"/>
    <w:rsid w:val="00D5553A"/>
    <w:rsid w:val="00D5754B"/>
    <w:rsid w:val="00D6046D"/>
    <w:rsid w:val="00D6395F"/>
    <w:rsid w:val="00D66531"/>
    <w:rsid w:val="00D66DB0"/>
    <w:rsid w:val="00D67E6C"/>
    <w:rsid w:val="00D71282"/>
    <w:rsid w:val="00D72741"/>
    <w:rsid w:val="00D72B6B"/>
    <w:rsid w:val="00D738D8"/>
    <w:rsid w:val="00D772AA"/>
    <w:rsid w:val="00D83ED8"/>
    <w:rsid w:val="00D901B3"/>
    <w:rsid w:val="00DA5997"/>
    <w:rsid w:val="00DB04D8"/>
    <w:rsid w:val="00DB21B2"/>
    <w:rsid w:val="00DB3DB7"/>
    <w:rsid w:val="00DB4361"/>
    <w:rsid w:val="00DB7020"/>
    <w:rsid w:val="00DD02F5"/>
    <w:rsid w:val="00DD0EA7"/>
    <w:rsid w:val="00DD42E3"/>
    <w:rsid w:val="00DD4CE2"/>
    <w:rsid w:val="00DD6203"/>
    <w:rsid w:val="00DE1C0C"/>
    <w:rsid w:val="00DE2F66"/>
    <w:rsid w:val="00DE4859"/>
    <w:rsid w:val="00DF2BA1"/>
    <w:rsid w:val="00E00B3D"/>
    <w:rsid w:val="00E01628"/>
    <w:rsid w:val="00E053C5"/>
    <w:rsid w:val="00E12516"/>
    <w:rsid w:val="00E23969"/>
    <w:rsid w:val="00E301AA"/>
    <w:rsid w:val="00E3208D"/>
    <w:rsid w:val="00E3634F"/>
    <w:rsid w:val="00E36A01"/>
    <w:rsid w:val="00E37A4C"/>
    <w:rsid w:val="00E46B53"/>
    <w:rsid w:val="00E52F59"/>
    <w:rsid w:val="00E566E5"/>
    <w:rsid w:val="00E6176B"/>
    <w:rsid w:val="00E633BC"/>
    <w:rsid w:val="00E6414E"/>
    <w:rsid w:val="00E645F3"/>
    <w:rsid w:val="00E66FA9"/>
    <w:rsid w:val="00E730AB"/>
    <w:rsid w:val="00E827AD"/>
    <w:rsid w:val="00E835AF"/>
    <w:rsid w:val="00E8391A"/>
    <w:rsid w:val="00EA16E0"/>
    <w:rsid w:val="00EA4532"/>
    <w:rsid w:val="00EB1029"/>
    <w:rsid w:val="00EB1904"/>
    <w:rsid w:val="00EB1D99"/>
    <w:rsid w:val="00EB4AB7"/>
    <w:rsid w:val="00EB72F7"/>
    <w:rsid w:val="00EC415E"/>
    <w:rsid w:val="00EC5D16"/>
    <w:rsid w:val="00ED0DE6"/>
    <w:rsid w:val="00ED1437"/>
    <w:rsid w:val="00ED2695"/>
    <w:rsid w:val="00EE600E"/>
    <w:rsid w:val="00EF1845"/>
    <w:rsid w:val="00EF387D"/>
    <w:rsid w:val="00EF6991"/>
    <w:rsid w:val="00F00BF2"/>
    <w:rsid w:val="00F02353"/>
    <w:rsid w:val="00F02DA6"/>
    <w:rsid w:val="00F03467"/>
    <w:rsid w:val="00F05B7B"/>
    <w:rsid w:val="00F11038"/>
    <w:rsid w:val="00F161EB"/>
    <w:rsid w:val="00F221F9"/>
    <w:rsid w:val="00F238E8"/>
    <w:rsid w:val="00F24E01"/>
    <w:rsid w:val="00F25693"/>
    <w:rsid w:val="00F30734"/>
    <w:rsid w:val="00F3120E"/>
    <w:rsid w:val="00F317C0"/>
    <w:rsid w:val="00F31937"/>
    <w:rsid w:val="00F33484"/>
    <w:rsid w:val="00F33AE2"/>
    <w:rsid w:val="00F35549"/>
    <w:rsid w:val="00F373D3"/>
    <w:rsid w:val="00F44744"/>
    <w:rsid w:val="00F50AC9"/>
    <w:rsid w:val="00F50DE4"/>
    <w:rsid w:val="00F526CE"/>
    <w:rsid w:val="00F60D06"/>
    <w:rsid w:val="00F61C93"/>
    <w:rsid w:val="00F645EB"/>
    <w:rsid w:val="00F70B8E"/>
    <w:rsid w:val="00F71FF4"/>
    <w:rsid w:val="00F77AA2"/>
    <w:rsid w:val="00F86899"/>
    <w:rsid w:val="00F94E40"/>
    <w:rsid w:val="00FB3EA4"/>
    <w:rsid w:val="00FC24A7"/>
    <w:rsid w:val="00FD0319"/>
    <w:rsid w:val="00FD5BB7"/>
    <w:rsid w:val="00FD6A5F"/>
    <w:rsid w:val="00FE545D"/>
    <w:rsid w:val="00FF5046"/>
    <w:rsid w:val="00FF64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1908"/>
    <w:pPr>
      <w:widowControl w:val="0"/>
      <w:snapToGrid w:val="0"/>
    </w:pPr>
    <w:rPr>
      <w:rFonts w:ascii="Courier New" w:hAnsi="Courier New" w:cs="Courier New"/>
      <w:sz w:val="20"/>
      <w:szCs w:val="20"/>
    </w:rPr>
  </w:style>
  <w:style w:type="paragraph" w:styleId="Heading1">
    <w:name w:val="heading 1"/>
    <w:basedOn w:val="Normal"/>
    <w:next w:val="Normal"/>
    <w:link w:val="Heading1Char"/>
    <w:uiPriority w:val="99"/>
    <w:qFormat/>
    <w:rsid w:val="00B24B42"/>
    <w:pPr>
      <w:keepNext/>
      <w:keepLines/>
      <w:pageBreakBefore/>
      <w:widowControl/>
      <w:pBdr>
        <w:top w:val="single" w:sz="48" w:space="3" w:color="FFFFFF"/>
        <w:left w:val="single" w:sz="6" w:space="3" w:color="FFFFFF"/>
        <w:bottom w:val="single" w:sz="6" w:space="3" w:color="FFFFFF"/>
      </w:pBdr>
      <w:tabs>
        <w:tab w:val="num" w:pos="567"/>
      </w:tabs>
      <w:adjustRightInd w:val="0"/>
      <w:snapToGrid/>
      <w:spacing w:after="120" w:line="240" w:lineRule="atLeast"/>
      <w:ind w:left="1418" w:hanging="567"/>
      <w:jc w:val="both"/>
      <w:textAlignment w:val="baseline"/>
      <w:outlineLvl w:val="0"/>
    </w:pPr>
    <w:rPr>
      <w:rFonts w:ascii="Arial Black" w:eastAsia="Times New Roman" w:hAnsi="Arial Black" w:cs="Arial Black"/>
      <w:caps/>
      <w:spacing w:val="-8"/>
      <w:kern w:val="20"/>
      <w:sz w:val="28"/>
      <w:szCs w:val="28"/>
      <w:lang w:eastAsia="en-US"/>
    </w:rPr>
  </w:style>
  <w:style w:type="paragraph" w:styleId="Heading2">
    <w:name w:val="heading 2"/>
    <w:basedOn w:val="Normal"/>
    <w:next w:val="Normal"/>
    <w:link w:val="Heading2Char"/>
    <w:uiPriority w:val="99"/>
    <w:qFormat/>
    <w:rsid w:val="00B24B42"/>
    <w:pPr>
      <w:tabs>
        <w:tab w:val="num" w:pos="851"/>
      </w:tabs>
      <w:suppressAutoHyphens/>
      <w:snapToGrid/>
      <w:spacing w:before="240" w:after="120"/>
      <w:ind w:left="851" w:hanging="851"/>
      <w:jc w:val="both"/>
      <w:textAlignment w:val="baseline"/>
      <w:outlineLvl w:val="1"/>
    </w:pPr>
    <w:rPr>
      <w:rFonts w:ascii="Arial Black" w:eastAsia="Times New Roman" w:hAnsi="Arial Black" w:cs="Arial Black"/>
      <w:spacing w:val="-10"/>
      <w:kern w:val="28"/>
      <w:sz w:val="28"/>
      <w:szCs w:val="28"/>
      <w:lang w:eastAsia="en-US"/>
    </w:rPr>
  </w:style>
  <w:style w:type="paragraph" w:styleId="Heading3">
    <w:name w:val="heading 3"/>
    <w:basedOn w:val="Normal"/>
    <w:next w:val="Normal"/>
    <w:link w:val="Heading3Char"/>
    <w:uiPriority w:val="99"/>
    <w:qFormat/>
    <w:rsid w:val="00B24B42"/>
    <w:pPr>
      <w:tabs>
        <w:tab w:val="num" w:pos="2203"/>
      </w:tabs>
      <w:adjustRightInd w:val="0"/>
      <w:snapToGrid/>
      <w:spacing w:before="240" w:after="120" w:line="240" w:lineRule="atLeast"/>
      <w:ind w:left="2203" w:hanging="1134"/>
      <w:jc w:val="both"/>
      <w:textAlignment w:val="baseline"/>
      <w:outlineLvl w:val="2"/>
    </w:pPr>
    <w:rPr>
      <w:rFonts w:ascii="Times New Roman" w:eastAsia="Times New Roman" w:hAnsi="Times New Roman" w:cs="Times New Roman"/>
      <w:b/>
      <w:bCs/>
      <w:spacing w:val="-10"/>
      <w:kern w:val="28"/>
      <w:sz w:val="28"/>
      <w:szCs w:val="28"/>
      <w:lang w:eastAsia="en-US"/>
    </w:rPr>
  </w:style>
  <w:style w:type="paragraph" w:styleId="Heading4">
    <w:name w:val="heading 4"/>
    <w:basedOn w:val="Normal"/>
    <w:next w:val="Normal"/>
    <w:link w:val="Heading4Char"/>
    <w:uiPriority w:val="99"/>
    <w:qFormat/>
    <w:rsid w:val="00B24B42"/>
    <w:pPr>
      <w:keepNext/>
      <w:keepLines/>
      <w:tabs>
        <w:tab w:val="num" w:pos="2127"/>
      </w:tabs>
      <w:adjustRightInd w:val="0"/>
      <w:snapToGrid/>
      <w:spacing w:before="240" w:after="120" w:line="240" w:lineRule="atLeast"/>
      <w:ind w:left="2127" w:hanging="1418"/>
      <w:jc w:val="both"/>
      <w:textAlignment w:val="baseline"/>
      <w:outlineLvl w:val="3"/>
    </w:pPr>
    <w:rPr>
      <w:rFonts w:ascii="Times New Roman" w:eastAsia="Times New Roman" w:hAnsi="Times New Roman" w:cs="Times New Roman"/>
      <w:b/>
      <w:bCs/>
      <w:i/>
      <w:iCs/>
      <w:spacing w:val="-4"/>
      <w:kern w:val="28"/>
      <w:sz w:val="22"/>
      <w:szCs w:val="22"/>
      <w:lang w:eastAsia="en-US"/>
    </w:rPr>
  </w:style>
  <w:style w:type="paragraph" w:styleId="Heading5">
    <w:name w:val="heading 5"/>
    <w:basedOn w:val="Normal"/>
    <w:next w:val="Normal"/>
    <w:link w:val="Heading5Char"/>
    <w:uiPriority w:val="99"/>
    <w:qFormat/>
    <w:rsid w:val="00B24B42"/>
    <w:pPr>
      <w:keepNext/>
      <w:keepLines/>
      <w:tabs>
        <w:tab w:val="num" w:pos="4068"/>
      </w:tabs>
      <w:adjustRightInd w:val="0"/>
      <w:snapToGrid/>
      <w:spacing w:line="240" w:lineRule="atLeast"/>
      <w:ind w:left="4068" w:hanging="1418"/>
      <w:jc w:val="both"/>
      <w:textAlignment w:val="baseline"/>
      <w:outlineLvl w:val="4"/>
    </w:pPr>
    <w:rPr>
      <w:rFonts w:ascii="Times New Roman" w:eastAsia="Times New Roman" w:hAnsi="Times New Roman" w:cs="Times New Roman"/>
      <w:b/>
      <w:bCs/>
      <w:spacing w:val="-4"/>
      <w:kern w:val="28"/>
      <w:sz w:val="28"/>
      <w:szCs w:val="28"/>
      <w:lang w:eastAsia="en-US"/>
    </w:rPr>
  </w:style>
  <w:style w:type="paragraph" w:styleId="Heading6">
    <w:name w:val="heading 6"/>
    <w:basedOn w:val="Normal"/>
    <w:next w:val="Normal"/>
    <w:link w:val="Heading6Char"/>
    <w:uiPriority w:val="99"/>
    <w:qFormat/>
    <w:rsid w:val="00F221F9"/>
    <w:pPr>
      <w:keepNext/>
      <w:keepLines/>
      <w:adjustRightInd w:val="0"/>
      <w:snapToGrid/>
      <w:spacing w:before="200" w:line="360" w:lineRule="atLeast"/>
      <w:ind w:firstLine="567"/>
      <w:jc w:val="both"/>
      <w:textAlignment w:val="baseline"/>
      <w:outlineLvl w:val="5"/>
    </w:pPr>
    <w:rPr>
      <w:rFonts w:ascii="Cambria" w:eastAsia="Times New Roman" w:hAnsi="Cambria" w:cs="Cambria"/>
      <w:i/>
      <w:iCs/>
      <w:color w:val="243F60"/>
      <w:spacing w:val="-5"/>
      <w:sz w:val="28"/>
      <w:szCs w:val="28"/>
      <w:lang w:eastAsia="en-US"/>
    </w:rPr>
  </w:style>
  <w:style w:type="paragraph" w:styleId="Heading7">
    <w:name w:val="heading 7"/>
    <w:basedOn w:val="Normal"/>
    <w:next w:val="Normal"/>
    <w:link w:val="Heading7Char"/>
    <w:uiPriority w:val="99"/>
    <w:qFormat/>
    <w:rsid w:val="002A1908"/>
    <w:pPr>
      <w:keepNext/>
      <w:snapToGrid/>
      <w:spacing w:before="100" w:after="100"/>
      <w:ind w:left="357"/>
      <w:jc w:val="center"/>
      <w:outlineLvl w:val="6"/>
    </w:pPr>
    <w:rPr>
      <w:b/>
      <w:bCs/>
      <w:sz w:val="28"/>
      <w:szCs w:val="28"/>
    </w:rPr>
  </w:style>
  <w:style w:type="paragraph" w:styleId="Heading8">
    <w:name w:val="heading 8"/>
    <w:basedOn w:val="Normal"/>
    <w:next w:val="Normal"/>
    <w:link w:val="Heading8Char"/>
    <w:uiPriority w:val="99"/>
    <w:qFormat/>
    <w:rsid w:val="002A1908"/>
    <w:pPr>
      <w:keepNext/>
      <w:snapToGrid/>
      <w:spacing w:before="120" w:after="120"/>
      <w:ind w:firstLine="425"/>
      <w:jc w:val="center"/>
      <w:outlineLvl w:val="7"/>
    </w:pPr>
    <w:rPr>
      <w:b/>
      <w:bCs/>
      <w:color w:val="000000"/>
      <w:sz w:val="28"/>
      <w:szCs w:val="28"/>
    </w:rPr>
  </w:style>
  <w:style w:type="paragraph" w:styleId="Heading9">
    <w:name w:val="heading 9"/>
    <w:basedOn w:val="Normal"/>
    <w:next w:val="Normal"/>
    <w:link w:val="Heading9Char"/>
    <w:uiPriority w:val="99"/>
    <w:qFormat/>
    <w:rsid w:val="002A1908"/>
    <w:pPr>
      <w:keepNext/>
      <w:snapToGrid/>
      <w:spacing w:before="120" w:after="120"/>
      <w:ind w:firstLine="720"/>
      <w:jc w:val="center"/>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B42"/>
    <w:rPr>
      <w:rFonts w:ascii="Arial Black" w:hAnsi="Arial Black" w:cs="Arial Black"/>
      <w:caps/>
      <w:spacing w:val="-8"/>
      <w:kern w:val="20"/>
      <w:sz w:val="28"/>
      <w:szCs w:val="28"/>
      <w:lang w:eastAsia="en-US"/>
    </w:rPr>
  </w:style>
  <w:style w:type="character" w:customStyle="1" w:styleId="Heading2Char">
    <w:name w:val="Heading 2 Char"/>
    <w:basedOn w:val="DefaultParagraphFont"/>
    <w:link w:val="Heading2"/>
    <w:uiPriority w:val="99"/>
    <w:locked/>
    <w:rsid w:val="00B24B42"/>
    <w:rPr>
      <w:rFonts w:ascii="Arial Black" w:hAnsi="Arial Black" w:cs="Arial Black"/>
      <w:spacing w:val="-10"/>
      <w:kern w:val="28"/>
      <w:sz w:val="28"/>
      <w:szCs w:val="28"/>
      <w:lang w:eastAsia="en-US"/>
    </w:rPr>
  </w:style>
  <w:style w:type="character" w:customStyle="1" w:styleId="Heading3Char">
    <w:name w:val="Heading 3 Char"/>
    <w:basedOn w:val="DefaultParagraphFont"/>
    <w:link w:val="Heading3"/>
    <w:uiPriority w:val="99"/>
    <w:locked/>
    <w:rsid w:val="00B24B42"/>
    <w:rPr>
      <w:rFonts w:ascii="Times New Roman" w:hAnsi="Times New Roman" w:cs="Times New Roman"/>
      <w:b/>
      <w:bCs/>
      <w:spacing w:val="-10"/>
      <w:kern w:val="28"/>
      <w:sz w:val="28"/>
      <w:szCs w:val="28"/>
      <w:lang w:eastAsia="en-US"/>
    </w:rPr>
  </w:style>
  <w:style w:type="character" w:customStyle="1" w:styleId="Heading4Char">
    <w:name w:val="Heading 4 Char"/>
    <w:basedOn w:val="DefaultParagraphFont"/>
    <w:link w:val="Heading4"/>
    <w:uiPriority w:val="99"/>
    <w:locked/>
    <w:rsid w:val="00B24B42"/>
    <w:rPr>
      <w:rFonts w:ascii="Times New Roman" w:hAnsi="Times New Roman" w:cs="Times New Roman"/>
      <w:b/>
      <w:bCs/>
      <w:i/>
      <w:iCs/>
      <w:spacing w:val="-4"/>
      <w:kern w:val="28"/>
      <w:lang w:eastAsia="en-US"/>
    </w:rPr>
  </w:style>
  <w:style w:type="character" w:customStyle="1" w:styleId="Heading5Char">
    <w:name w:val="Heading 5 Char"/>
    <w:basedOn w:val="DefaultParagraphFont"/>
    <w:link w:val="Heading5"/>
    <w:uiPriority w:val="99"/>
    <w:locked/>
    <w:rsid w:val="00B24B42"/>
    <w:rPr>
      <w:rFonts w:ascii="Times New Roman" w:hAnsi="Times New Roman" w:cs="Times New Roman"/>
      <w:b/>
      <w:bCs/>
      <w:spacing w:val="-4"/>
      <w:kern w:val="28"/>
      <w:sz w:val="28"/>
      <w:szCs w:val="28"/>
      <w:lang w:eastAsia="en-US"/>
    </w:rPr>
  </w:style>
  <w:style w:type="character" w:customStyle="1" w:styleId="Heading6Char">
    <w:name w:val="Heading 6 Char"/>
    <w:basedOn w:val="DefaultParagraphFont"/>
    <w:link w:val="Heading6"/>
    <w:uiPriority w:val="99"/>
    <w:semiHidden/>
    <w:locked/>
    <w:rsid w:val="00F221F9"/>
    <w:rPr>
      <w:rFonts w:ascii="Cambria" w:hAnsi="Cambria" w:cs="Cambria"/>
      <w:i/>
      <w:iCs/>
      <w:color w:val="243F60"/>
      <w:spacing w:val="-5"/>
      <w:sz w:val="28"/>
      <w:szCs w:val="28"/>
    </w:rPr>
  </w:style>
  <w:style w:type="character" w:customStyle="1" w:styleId="Heading7Char">
    <w:name w:val="Heading 7 Char"/>
    <w:basedOn w:val="DefaultParagraphFont"/>
    <w:link w:val="Heading7"/>
    <w:uiPriority w:val="99"/>
    <w:semiHidden/>
    <w:locked/>
    <w:rsid w:val="00622BE2"/>
    <w:rPr>
      <w:rFonts w:ascii="Calibri" w:hAnsi="Calibri" w:cs="Calibri"/>
      <w:spacing w:val="-5"/>
      <w:sz w:val="24"/>
      <w:szCs w:val="24"/>
      <w:lang w:eastAsia="en-US"/>
    </w:rPr>
  </w:style>
  <w:style w:type="character" w:customStyle="1" w:styleId="Heading8Char">
    <w:name w:val="Heading 8 Char"/>
    <w:basedOn w:val="DefaultParagraphFont"/>
    <w:link w:val="Heading8"/>
    <w:uiPriority w:val="99"/>
    <w:semiHidden/>
    <w:locked/>
    <w:rsid w:val="00622BE2"/>
    <w:rPr>
      <w:rFonts w:ascii="Calibri" w:hAnsi="Calibri" w:cs="Calibri"/>
      <w:i/>
      <w:iCs/>
      <w:spacing w:val="-5"/>
      <w:sz w:val="24"/>
      <w:szCs w:val="24"/>
      <w:lang w:eastAsia="en-US"/>
    </w:rPr>
  </w:style>
  <w:style w:type="character" w:customStyle="1" w:styleId="Heading9Char">
    <w:name w:val="Heading 9 Char"/>
    <w:basedOn w:val="DefaultParagraphFont"/>
    <w:link w:val="Heading9"/>
    <w:uiPriority w:val="99"/>
    <w:semiHidden/>
    <w:locked/>
    <w:rsid w:val="00622BE2"/>
    <w:rPr>
      <w:rFonts w:ascii="Cambria" w:hAnsi="Cambria" w:cs="Cambria"/>
      <w:spacing w:val="-5"/>
      <w:lang w:eastAsia="en-US"/>
    </w:rPr>
  </w:style>
  <w:style w:type="paragraph" w:styleId="Title">
    <w:name w:val="Title"/>
    <w:basedOn w:val="Normal"/>
    <w:next w:val="Normal"/>
    <w:link w:val="TitleChar"/>
    <w:uiPriority w:val="99"/>
    <w:qFormat/>
    <w:rsid w:val="00B24B42"/>
    <w:pPr>
      <w:keepNext/>
      <w:keepLines/>
      <w:adjustRightInd w:val="0"/>
      <w:snapToGrid/>
      <w:spacing w:before="220" w:after="60" w:line="360" w:lineRule="atLeast"/>
      <w:jc w:val="center"/>
      <w:textAlignment w:val="baseline"/>
    </w:pPr>
    <w:rPr>
      <w:rFonts w:ascii="Times New Roman" w:eastAsia="Times New Roman" w:hAnsi="Times New Roman" w:cs="Times New Roman"/>
      <w:b/>
      <w:bCs/>
      <w:caps/>
      <w:spacing w:val="-30"/>
      <w:kern w:val="28"/>
      <w:sz w:val="32"/>
      <w:szCs w:val="32"/>
      <w:lang w:eastAsia="en-US"/>
    </w:rPr>
  </w:style>
  <w:style w:type="character" w:customStyle="1" w:styleId="TitleChar">
    <w:name w:val="Title Char"/>
    <w:basedOn w:val="DefaultParagraphFont"/>
    <w:link w:val="Title"/>
    <w:uiPriority w:val="99"/>
    <w:locked/>
    <w:rsid w:val="00B24B42"/>
    <w:rPr>
      <w:rFonts w:ascii="Times New Roman" w:hAnsi="Times New Roman" w:cs="Times New Roman"/>
      <w:b/>
      <w:bCs/>
      <w:caps/>
      <w:spacing w:val="-30"/>
      <w:kern w:val="28"/>
      <w:sz w:val="28"/>
      <w:szCs w:val="28"/>
    </w:rPr>
  </w:style>
  <w:style w:type="paragraph" w:styleId="NormalWeb">
    <w:name w:val="Normal (Web)"/>
    <w:aliases w:val="Обычный (Web),Обычный (веб)3"/>
    <w:basedOn w:val="Normal"/>
    <w:uiPriority w:val="99"/>
    <w:rsid w:val="008F58FB"/>
    <w:pPr>
      <w:widowControl/>
      <w:snapToGrid/>
      <w:spacing w:before="100" w:beforeAutospacing="1" w:after="100" w:afterAutospacing="1"/>
    </w:pPr>
    <w:rPr>
      <w:rFonts w:ascii="Times New Roman" w:eastAsia="Times New Roman" w:hAnsi="Times New Roman" w:cs="Times New Roman"/>
      <w:sz w:val="24"/>
      <w:szCs w:val="24"/>
    </w:rPr>
  </w:style>
  <w:style w:type="paragraph" w:customStyle="1" w:styleId="western">
    <w:name w:val="western"/>
    <w:basedOn w:val="Normal"/>
    <w:uiPriority w:val="99"/>
    <w:rsid w:val="008F58FB"/>
    <w:pPr>
      <w:widowControl/>
      <w:snapToGrid/>
      <w:spacing w:before="100" w:beforeAutospacing="1" w:after="100" w:afterAutospacing="1"/>
    </w:pPr>
    <w:rPr>
      <w:rFonts w:ascii="Times New Roman" w:eastAsia="Times New Roman" w:hAnsi="Times New Roman" w:cs="Times New Roman"/>
      <w:sz w:val="24"/>
      <w:szCs w:val="24"/>
    </w:rPr>
  </w:style>
  <w:style w:type="paragraph" w:customStyle="1" w:styleId="list-western">
    <w:name w:val="list-western"/>
    <w:basedOn w:val="Normal"/>
    <w:uiPriority w:val="99"/>
    <w:rsid w:val="008F58FB"/>
    <w:pPr>
      <w:widowControl/>
      <w:snapToGrid/>
      <w:spacing w:before="100" w:beforeAutospacing="1" w:after="100" w:afterAutospacing="1"/>
    </w:pPr>
    <w:rPr>
      <w:rFonts w:ascii="Times New Roman" w:eastAsia="Times New Roman" w:hAnsi="Times New Roman" w:cs="Times New Roman"/>
      <w:sz w:val="24"/>
      <w:szCs w:val="24"/>
    </w:rPr>
  </w:style>
  <w:style w:type="paragraph" w:customStyle="1" w:styleId="ConsPlusCell">
    <w:name w:val="ConsPlusCell"/>
    <w:uiPriority w:val="99"/>
    <w:rsid w:val="008F58FB"/>
    <w:pPr>
      <w:widowControl w:val="0"/>
      <w:autoSpaceDE w:val="0"/>
      <w:autoSpaceDN w:val="0"/>
      <w:adjustRightInd w:val="0"/>
    </w:pPr>
    <w:rPr>
      <w:rFonts w:ascii="Arial" w:eastAsia="Times New Roman" w:hAnsi="Arial" w:cs="Arial"/>
      <w:sz w:val="20"/>
      <w:szCs w:val="20"/>
    </w:rPr>
  </w:style>
  <w:style w:type="character" w:customStyle="1" w:styleId="apple-converted-space">
    <w:name w:val="apple-converted-space"/>
    <w:basedOn w:val="DefaultParagraphFont"/>
    <w:uiPriority w:val="99"/>
    <w:rsid w:val="00171913"/>
    <w:rPr>
      <w:rFonts w:cs="Times New Roman"/>
    </w:rPr>
  </w:style>
  <w:style w:type="paragraph" w:customStyle="1" w:styleId="1">
    <w:name w:val="Обычный1"/>
    <w:basedOn w:val="Normal"/>
    <w:uiPriority w:val="99"/>
    <w:rsid w:val="00083902"/>
    <w:pPr>
      <w:widowControl/>
    </w:pPr>
    <w:rPr>
      <w:rFonts w:ascii="Times New Roman" w:eastAsia="Times New Roman" w:hAnsi="Times New Roman" w:cs="Times New Roman"/>
    </w:rPr>
  </w:style>
  <w:style w:type="character" w:styleId="Hyperlink">
    <w:name w:val="Hyperlink"/>
    <w:basedOn w:val="DefaultParagraphFont"/>
    <w:uiPriority w:val="99"/>
    <w:rsid w:val="00365C6C"/>
    <w:rPr>
      <w:rFonts w:cs="Times New Roman"/>
      <w:color w:val="0000FF"/>
      <w:u w:val="single"/>
    </w:rPr>
  </w:style>
  <w:style w:type="paragraph" w:styleId="BodyText2">
    <w:name w:val="Body Text 2"/>
    <w:basedOn w:val="Normal"/>
    <w:link w:val="BodyText2Char"/>
    <w:uiPriority w:val="99"/>
    <w:rsid w:val="00365C6C"/>
    <w:pPr>
      <w:widowControl/>
      <w:snapToGrid/>
      <w:jc w:val="center"/>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locked/>
    <w:rsid w:val="00365C6C"/>
    <w:rPr>
      <w:rFonts w:ascii="Times New Roman" w:hAnsi="Times New Roman" w:cs="Times New Roman"/>
      <w:sz w:val="24"/>
      <w:szCs w:val="24"/>
      <w:lang w:eastAsia="ru-RU"/>
    </w:rPr>
  </w:style>
  <w:style w:type="paragraph" w:styleId="ListParagraph">
    <w:name w:val="List Paragraph"/>
    <w:basedOn w:val="Normal"/>
    <w:uiPriority w:val="99"/>
    <w:qFormat/>
    <w:rsid w:val="00AC4F8F"/>
    <w:pPr>
      <w:adjustRightInd w:val="0"/>
      <w:snapToGrid/>
      <w:spacing w:line="360" w:lineRule="atLeast"/>
      <w:ind w:left="708"/>
      <w:jc w:val="both"/>
      <w:textAlignment w:val="baseline"/>
    </w:pPr>
    <w:rPr>
      <w:rFonts w:ascii="Arial" w:eastAsia="Times New Roman" w:hAnsi="Arial" w:cs="Arial"/>
      <w:spacing w:val="-5"/>
      <w:lang w:val="en-US" w:eastAsia="en-US"/>
    </w:rPr>
  </w:style>
  <w:style w:type="paragraph" w:styleId="BodyTextIndent">
    <w:name w:val="Body Text Indent"/>
    <w:basedOn w:val="Normal"/>
    <w:link w:val="BodyTextIndentChar"/>
    <w:uiPriority w:val="99"/>
    <w:semiHidden/>
    <w:rsid w:val="00680DF2"/>
    <w:pPr>
      <w:adjustRightInd w:val="0"/>
      <w:snapToGrid/>
      <w:spacing w:after="120" w:line="360" w:lineRule="atLeast"/>
      <w:ind w:left="283" w:firstLine="567"/>
      <w:jc w:val="both"/>
      <w:textAlignment w:val="baseline"/>
    </w:pPr>
    <w:rPr>
      <w:rFonts w:ascii="Times New Roman" w:eastAsia="Times New Roman" w:hAnsi="Times New Roman" w:cs="Times New Roman"/>
      <w:spacing w:val="-5"/>
      <w:sz w:val="28"/>
      <w:szCs w:val="28"/>
      <w:lang w:eastAsia="en-US"/>
    </w:rPr>
  </w:style>
  <w:style w:type="character" w:customStyle="1" w:styleId="BodyTextIndentChar">
    <w:name w:val="Body Text Indent Char"/>
    <w:basedOn w:val="DefaultParagraphFont"/>
    <w:link w:val="BodyTextIndent"/>
    <w:uiPriority w:val="99"/>
    <w:semiHidden/>
    <w:locked/>
    <w:rsid w:val="00680DF2"/>
    <w:rPr>
      <w:rFonts w:ascii="Times New Roman" w:hAnsi="Times New Roman" w:cs="Times New Roman"/>
      <w:spacing w:val="-5"/>
      <w:sz w:val="28"/>
      <w:szCs w:val="28"/>
    </w:rPr>
  </w:style>
  <w:style w:type="paragraph" w:styleId="BodyText3">
    <w:name w:val="Body Text 3"/>
    <w:basedOn w:val="Normal"/>
    <w:link w:val="BodyText3Char"/>
    <w:uiPriority w:val="99"/>
    <w:rsid w:val="00680DF2"/>
    <w:pPr>
      <w:adjustRightInd w:val="0"/>
      <w:snapToGrid/>
      <w:spacing w:after="120" w:line="360" w:lineRule="atLeast"/>
      <w:ind w:firstLine="567"/>
      <w:jc w:val="both"/>
      <w:textAlignment w:val="baseline"/>
    </w:pPr>
    <w:rPr>
      <w:rFonts w:ascii="Times New Roman" w:eastAsia="Times New Roman" w:hAnsi="Times New Roman" w:cs="Times New Roman"/>
      <w:spacing w:val="-5"/>
      <w:sz w:val="16"/>
      <w:szCs w:val="16"/>
      <w:lang w:eastAsia="en-US"/>
    </w:rPr>
  </w:style>
  <w:style w:type="character" w:customStyle="1" w:styleId="BodyText3Char">
    <w:name w:val="Body Text 3 Char"/>
    <w:basedOn w:val="DefaultParagraphFont"/>
    <w:link w:val="BodyText3"/>
    <w:uiPriority w:val="99"/>
    <w:locked/>
    <w:rsid w:val="00680DF2"/>
    <w:rPr>
      <w:rFonts w:ascii="Times New Roman" w:hAnsi="Times New Roman" w:cs="Times New Roman"/>
      <w:spacing w:val="-5"/>
      <w:sz w:val="16"/>
      <w:szCs w:val="16"/>
    </w:rPr>
  </w:style>
  <w:style w:type="paragraph" w:customStyle="1" w:styleId="style6">
    <w:name w:val="style6"/>
    <w:basedOn w:val="Normal"/>
    <w:uiPriority w:val="99"/>
    <w:rsid w:val="00680DF2"/>
    <w:pPr>
      <w:widowControl/>
      <w:snapToGrid/>
      <w:spacing w:before="100" w:beforeAutospacing="1" w:after="100" w:afterAutospacing="1"/>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80DF2"/>
    <w:pPr>
      <w:adjustRightInd w:val="0"/>
      <w:snapToGrid/>
      <w:spacing w:after="120" w:line="480" w:lineRule="auto"/>
      <w:ind w:left="283" w:firstLine="567"/>
      <w:jc w:val="both"/>
      <w:textAlignment w:val="baseline"/>
    </w:pPr>
    <w:rPr>
      <w:rFonts w:ascii="Times New Roman" w:eastAsia="Times New Roman" w:hAnsi="Times New Roman" w:cs="Times New Roman"/>
      <w:spacing w:val="-5"/>
      <w:sz w:val="28"/>
      <w:szCs w:val="28"/>
      <w:lang w:eastAsia="en-US"/>
    </w:rPr>
  </w:style>
  <w:style w:type="character" w:customStyle="1" w:styleId="BodyTextIndent2Char">
    <w:name w:val="Body Text Indent 2 Char"/>
    <w:basedOn w:val="DefaultParagraphFont"/>
    <w:link w:val="BodyTextIndent2"/>
    <w:uiPriority w:val="99"/>
    <w:locked/>
    <w:rsid w:val="00680DF2"/>
    <w:rPr>
      <w:rFonts w:ascii="Times New Roman" w:hAnsi="Times New Roman" w:cs="Times New Roman"/>
      <w:spacing w:val="-5"/>
      <w:sz w:val="28"/>
      <w:szCs w:val="28"/>
    </w:rPr>
  </w:style>
  <w:style w:type="paragraph" w:customStyle="1" w:styleId="style1">
    <w:name w:val="style1"/>
    <w:basedOn w:val="Normal"/>
    <w:uiPriority w:val="99"/>
    <w:rsid w:val="00680DF2"/>
    <w:pPr>
      <w:widowControl/>
      <w:snapToGrid/>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99"/>
    <w:qFormat/>
    <w:rsid w:val="00B26F49"/>
    <w:pPr>
      <w:widowControl w:val="0"/>
      <w:adjustRightInd w:val="0"/>
      <w:ind w:firstLine="567"/>
      <w:jc w:val="both"/>
      <w:textAlignment w:val="baseline"/>
    </w:pPr>
    <w:rPr>
      <w:rFonts w:ascii="Times New Roman" w:eastAsia="Times New Roman" w:hAnsi="Times New Roman"/>
      <w:spacing w:val="-5"/>
      <w:sz w:val="28"/>
      <w:szCs w:val="28"/>
      <w:lang w:eastAsia="en-US"/>
    </w:rPr>
  </w:style>
  <w:style w:type="character" w:customStyle="1" w:styleId="NoSpacingChar">
    <w:name w:val="No Spacing Char"/>
    <w:basedOn w:val="DefaultParagraphFont"/>
    <w:link w:val="NoSpacing"/>
    <w:uiPriority w:val="99"/>
    <w:locked/>
    <w:rsid w:val="0010218A"/>
    <w:rPr>
      <w:rFonts w:ascii="Times New Roman" w:hAnsi="Times New Roman" w:cs="Times New Roman"/>
      <w:spacing w:val="-5"/>
      <w:sz w:val="28"/>
      <w:szCs w:val="28"/>
      <w:lang w:val="ru-RU" w:eastAsia="en-US"/>
    </w:rPr>
  </w:style>
  <w:style w:type="paragraph" w:styleId="TOC1">
    <w:name w:val="toc 1"/>
    <w:aliases w:val="заголовок"/>
    <w:basedOn w:val="Normal"/>
    <w:next w:val="Normal"/>
    <w:autoRedefine/>
    <w:uiPriority w:val="99"/>
    <w:semiHidden/>
    <w:rsid w:val="001B3360"/>
    <w:pPr>
      <w:tabs>
        <w:tab w:val="right" w:leader="dot" w:pos="9629"/>
      </w:tabs>
      <w:autoSpaceDE w:val="0"/>
      <w:autoSpaceDN w:val="0"/>
      <w:adjustRightInd w:val="0"/>
      <w:snapToGrid/>
      <w:spacing w:line="360" w:lineRule="auto"/>
      <w:jc w:val="center"/>
      <w:outlineLvl w:val="2"/>
    </w:pPr>
    <w:rPr>
      <w:rFonts w:ascii="Times New Roman" w:eastAsia="Times New Roman" w:hAnsi="Times New Roman" w:cs="Times New Roman"/>
      <w:b/>
      <w:bCs/>
      <w:sz w:val="36"/>
      <w:szCs w:val="36"/>
    </w:rPr>
  </w:style>
  <w:style w:type="table" w:styleId="TableGrid">
    <w:name w:val="Table Grid"/>
    <w:basedOn w:val="TableNormal"/>
    <w:uiPriority w:val="99"/>
    <w:rsid w:val="00B771D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Обычный"/>
    <w:basedOn w:val="Normal"/>
    <w:link w:val="S0"/>
    <w:uiPriority w:val="99"/>
    <w:rsid w:val="00D06381"/>
    <w:pPr>
      <w:widowControl/>
      <w:suppressAutoHyphens/>
      <w:snapToGrid/>
      <w:spacing w:line="360" w:lineRule="auto"/>
      <w:ind w:firstLine="709"/>
      <w:jc w:val="both"/>
    </w:pPr>
    <w:rPr>
      <w:rFonts w:cs="Times New Roman"/>
      <w:sz w:val="24"/>
      <w:szCs w:val="24"/>
      <w:lang w:eastAsia="ar-SA"/>
    </w:rPr>
  </w:style>
  <w:style w:type="character" w:customStyle="1" w:styleId="S0">
    <w:name w:val="S_Обычный Знак"/>
    <w:link w:val="S"/>
    <w:uiPriority w:val="99"/>
    <w:locked/>
    <w:rsid w:val="00D06381"/>
    <w:rPr>
      <w:rFonts w:ascii="Times New Roman" w:hAnsi="Times New Roman" w:cs="Times New Roman"/>
      <w:sz w:val="24"/>
      <w:szCs w:val="24"/>
      <w:lang w:eastAsia="ar-SA" w:bidi="ar-SA"/>
    </w:rPr>
  </w:style>
  <w:style w:type="paragraph" w:styleId="BodyText">
    <w:name w:val="Body Text"/>
    <w:basedOn w:val="Normal"/>
    <w:link w:val="BodyTextChar"/>
    <w:uiPriority w:val="99"/>
    <w:semiHidden/>
    <w:rsid w:val="00DD0EA7"/>
    <w:pPr>
      <w:adjustRightInd w:val="0"/>
      <w:snapToGrid/>
      <w:spacing w:after="120" w:line="360" w:lineRule="atLeast"/>
      <w:ind w:firstLine="567"/>
      <w:jc w:val="both"/>
      <w:textAlignment w:val="baseline"/>
    </w:pPr>
    <w:rPr>
      <w:rFonts w:ascii="Times New Roman" w:eastAsia="Times New Roman" w:hAnsi="Times New Roman" w:cs="Times New Roman"/>
      <w:spacing w:val="-5"/>
      <w:sz w:val="28"/>
      <w:szCs w:val="28"/>
      <w:lang w:eastAsia="en-US"/>
    </w:rPr>
  </w:style>
  <w:style w:type="character" w:customStyle="1" w:styleId="BodyTextChar">
    <w:name w:val="Body Text Char"/>
    <w:basedOn w:val="DefaultParagraphFont"/>
    <w:link w:val="BodyText"/>
    <w:uiPriority w:val="99"/>
    <w:semiHidden/>
    <w:locked/>
    <w:rsid w:val="00DD0EA7"/>
    <w:rPr>
      <w:rFonts w:ascii="Times New Roman" w:hAnsi="Times New Roman" w:cs="Times New Roman"/>
      <w:spacing w:val="-5"/>
      <w:sz w:val="28"/>
      <w:szCs w:val="28"/>
    </w:rPr>
  </w:style>
  <w:style w:type="character" w:customStyle="1" w:styleId="CaptionChar1">
    <w:name w:val="Caption Char1"/>
    <w:aliases w:val="Таблица - Название объекта Char,!! Object Novogor !! Char,Знак Char,Caption Char Char,Caption Char1 Char1 Char Char Char,Caption Char Char2 Char1 Char Char Char,Caption Char Char Char Char Char1 Char1 Char Char1 Char Char"/>
    <w:basedOn w:val="DefaultParagraphFont"/>
    <w:link w:val="Caption"/>
    <w:uiPriority w:val="99"/>
    <w:locked/>
    <w:rsid w:val="00987AD9"/>
    <w:rPr>
      <w:rFonts w:ascii="Arial" w:eastAsia="Microsoft YaHei" w:hAnsi="Arial" w:cs="Arial"/>
      <w:b/>
      <w:bCs/>
      <w:color w:val="4F81BD"/>
      <w:spacing w:val="-5"/>
      <w:sz w:val="18"/>
      <w:szCs w:val="18"/>
    </w:rPr>
  </w:style>
  <w:style w:type="paragraph" w:styleId="Caption">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Normal"/>
    <w:next w:val="Normal"/>
    <w:link w:val="CaptionChar1"/>
    <w:uiPriority w:val="99"/>
    <w:qFormat/>
    <w:rsid w:val="00987AD9"/>
    <w:pPr>
      <w:adjustRightInd w:val="0"/>
      <w:snapToGrid/>
      <w:spacing w:before="120" w:after="200"/>
      <w:ind w:firstLine="567"/>
      <w:jc w:val="both"/>
    </w:pPr>
    <w:rPr>
      <w:rFonts w:ascii="Arial" w:eastAsia="Microsoft YaHei" w:hAnsi="Arial" w:cs="Arial"/>
      <w:b/>
      <w:bCs/>
      <w:color w:val="4F81BD"/>
      <w:spacing w:val="-5"/>
      <w:sz w:val="18"/>
      <w:szCs w:val="18"/>
      <w:lang w:eastAsia="en-US"/>
    </w:rPr>
  </w:style>
  <w:style w:type="paragraph" w:styleId="BalloonText">
    <w:name w:val="Balloon Text"/>
    <w:basedOn w:val="Normal"/>
    <w:link w:val="BalloonTextChar"/>
    <w:uiPriority w:val="99"/>
    <w:semiHidden/>
    <w:rsid w:val="00422291"/>
    <w:pPr>
      <w:adjustRightInd w:val="0"/>
      <w:snapToGrid/>
      <w:ind w:firstLine="567"/>
      <w:jc w:val="both"/>
      <w:textAlignment w:val="baseline"/>
    </w:pPr>
    <w:rPr>
      <w:rFonts w:ascii="Tahoma" w:eastAsia="Times New Roman" w:hAnsi="Tahoma" w:cs="Tahoma"/>
      <w:spacing w:val="-5"/>
      <w:sz w:val="16"/>
      <w:szCs w:val="16"/>
      <w:lang w:eastAsia="en-US"/>
    </w:rPr>
  </w:style>
  <w:style w:type="character" w:customStyle="1" w:styleId="BalloonTextChar">
    <w:name w:val="Balloon Text Char"/>
    <w:basedOn w:val="DefaultParagraphFont"/>
    <w:link w:val="BalloonText"/>
    <w:uiPriority w:val="99"/>
    <w:semiHidden/>
    <w:locked/>
    <w:rsid w:val="00422291"/>
    <w:rPr>
      <w:rFonts w:ascii="Tahoma" w:hAnsi="Tahoma" w:cs="Tahoma"/>
      <w:spacing w:val="-5"/>
      <w:sz w:val="16"/>
      <w:szCs w:val="16"/>
    </w:rPr>
  </w:style>
  <w:style w:type="paragraph" w:styleId="Header">
    <w:name w:val="header"/>
    <w:basedOn w:val="Normal"/>
    <w:link w:val="HeaderChar"/>
    <w:uiPriority w:val="99"/>
    <w:rsid w:val="00BE6CC3"/>
    <w:pPr>
      <w:tabs>
        <w:tab w:val="center" w:pos="4677"/>
        <w:tab w:val="right" w:pos="9355"/>
      </w:tabs>
      <w:adjustRightInd w:val="0"/>
      <w:snapToGrid/>
      <w:ind w:firstLine="567"/>
      <w:jc w:val="both"/>
      <w:textAlignment w:val="baseline"/>
    </w:pPr>
    <w:rPr>
      <w:rFonts w:ascii="Times New Roman" w:eastAsia="Times New Roman" w:hAnsi="Times New Roman" w:cs="Times New Roman"/>
      <w:spacing w:val="-5"/>
      <w:sz w:val="28"/>
      <w:szCs w:val="28"/>
      <w:lang w:eastAsia="en-US"/>
    </w:rPr>
  </w:style>
  <w:style w:type="character" w:customStyle="1" w:styleId="HeaderChar">
    <w:name w:val="Header Char"/>
    <w:basedOn w:val="DefaultParagraphFont"/>
    <w:link w:val="Header"/>
    <w:uiPriority w:val="99"/>
    <w:locked/>
    <w:rsid w:val="00BE6CC3"/>
    <w:rPr>
      <w:rFonts w:ascii="Times New Roman" w:hAnsi="Times New Roman" w:cs="Times New Roman"/>
      <w:spacing w:val="-5"/>
      <w:sz w:val="28"/>
      <w:szCs w:val="28"/>
    </w:rPr>
  </w:style>
  <w:style w:type="paragraph" w:styleId="Footer">
    <w:name w:val="footer"/>
    <w:basedOn w:val="Normal"/>
    <w:link w:val="FooterChar"/>
    <w:uiPriority w:val="99"/>
    <w:rsid w:val="00BE6CC3"/>
    <w:pPr>
      <w:tabs>
        <w:tab w:val="center" w:pos="4677"/>
        <w:tab w:val="right" w:pos="9355"/>
      </w:tabs>
      <w:adjustRightInd w:val="0"/>
      <w:snapToGrid/>
      <w:ind w:firstLine="567"/>
      <w:jc w:val="both"/>
      <w:textAlignment w:val="baseline"/>
    </w:pPr>
    <w:rPr>
      <w:rFonts w:ascii="Times New Roman" w:eastAsia="Times New Roman" w:hAnsi="Times New Roman" w:cs="Times New Roman"/>
      <w:spacing w:val="-5"/>
      <w:sz w:val="28"/>
      <w:szCs w:val="28"/>
      <w:lang w:eastAsia="en-US"/>
    </w:rPr>
  </w:style>
  <w:style w:type="character" w:customStyle="1" w:styleId="FooterChar">
    <w:name w:val="Footer Char"/>
    <w:basedOn w:val="DefaultParagraphFont"/>
    <w:link w:val="Footer"/>
    <w:uiPriority w:val="99"/>
    <w:locked/>
    <w:rsid w:val="00BE6CC3"/>
    <w:rPr>
      <w:rFonts w:ascii="Times New Roman" w:hAnsi="Times New Roman" w:cs="Times New Roman"/>
      <w:spacing w:val="-5"/>
      <w:sz w:val="28"/>
      <w:szCs w:val="28"/>
    </w:rPr>
  </w:style>
  <w:style w:type="character" w:styleId="LineNumber">
    <w:name w:val="line number"/>
    <w:basedOn w:val="DefaultParagraphFont"/>
    <w:uiPriority w:val="99"/>
    <w:semiHidden/>
    <w:rsid w:val="00BE6CC3"/>
    <w:rPr>
      <w:rFonts w:cs="Times New Roman"/>
    </w:rPr>
  </w:style>
  <w:style w:type="paragraph" w:customStyle="1" w:styleId="S1">
    <w:name w:val="S_Обычный жирный"/>
    <w:basedOn w:val="Normal"/>
    <w:uiPriority w:val="99"/>
    <w:rsid w:val="004745E6"/>
    <w:pPr>
      <w:widowControl/>
      <w:snapToGrid/>
      <w:ind w:firstLine="709"/>
      <w:jc w:val="both"/>
    </w:pPr>
    <w:rPr>
      <w:rFonts w:ascii="Times New Roman" w:eastAsia="Times New Roman" w:hAnsi="Times New Roman" w:cs="Times New Roman"/>
      <w:sz w:val="28"/>
      <w:szCs w:val="28"/>
    </w:rPr>
  </w:style>
  <w:style w:type="paragraph" w:customStyle="1" w:styleId="2">
    <w:name w:val="Заголовок (Уровень 2)"/>
    <w:basedOn w:val="Normal"/>
    <w:next w:val="BodyText"/>
    <w:link w:val="20"/>
    <w:autoRedefine/>
    <w:uiPriority w:val="99"/>
    <w:rsid w:val="004B3F00"/>
    <w:pPr>
      <w:widowControl/>
      <w:tabs>
        <w:tab w:val="left" w:pos="709"/>
      </w:tabs>
      <w:autoSpaceDE w:val="0"/>
      <w:autoSpaceDN w:val="0"/>
      <w:adjustRightInd w:val="0"/>
      <w:snapToGrid/>
      <w:ind w:firstLine="709"/>
      <w:jc w:val="center"/>
      <w:outlineLvl w:val="0"/>
    </w:pPr>
    <w:rPr>
      <w:rFonts w:ascii="Times New Roman" w:eastAsia="Times New Roman" w:hAnsi="Times New Roman" w:cs="Times New Roman"/>
      <w:b/>
      <w:bCs/>
      <w:sz w:val="28"/>
      <w:szCs w:val="28"/>
    </w:rPr>
  </w:style>
  <w:style w:type="character" w:customStyle="1" w:styleId="20">
    <w:name w:val="Заголовок (Уровень 2) Знак"/>
    <w:basedOn w:val="DefaultParagraphFont"/>
    <w:link w:val="2"/>
    <w:uiPriority w:val="99"/>
    <w:locked/>
    <w:rsid w:val="004B3F00"/>
    <w:rPr>
      <w:rFonts w:ascii="Times New Roman" w:hAnsi="Times New Roman" w:cs="Times New Roman"/>
      <w:b/>
      <w:bCs/>
      <w:snapToGrid w:val="0"/>
      <w:sz w:val="28"/>
      <w:szCs w:val="28"/>
      <w:lang w:eastAsia="ru-RU"/>
    </w:rPr>
  </w:style>
  <w:style w:type="paragraph" w:customStyle="1" w:styleId="caaieiaie2">
    <w:name w:val="caaieiaie 2"/>
    <w:basedOn w:val="Normal"/>
    <w:next w:val="Normal"/>
    <w:uiPriority w:val="99"/>
    <w:rsid w:val="000F6056"/>
    <w:pPr>
      <w:keepNext/>
      <w:keepLines/>
      <w:snapToGrid/>
      <w:spacing w:before="240" w:after="60"/>
      <w:jc w:val="center"/>
    </w:pPr>
    <w:rPr>
      <w:rFonts w:ascii="Peterburg" w:eastAsia="Times New Roman" w:hAnsi="Peterburg" w:cs="Peterburg"/>
      <w:b/>
      <w:bCs/>
      <w:sz w:val="24"/>
      <w:szCs w:val="24"/>
    </w:rPr>
  </w:style>
  <w:style w:type="paragraph" w:customStyle="1" w:styleId="Iauiue">
    <w:name w:val="Iau?iue"/>
    <w:uiPriority w:val="99"/>
    <w:rsid w:val="00334717"/>
    <w:pPr>
      <w:widowControl w:val="0"/>
    </w:pPr>
    <w:rPr>
      <w:rFonts w:ascii="Times New Roman" w:eastAsia="Times New Roman" w:hAnsi="Times New Roman"/>
      <w:sz w:val="20"/>
      <w:szCs w:val="20"/>
    </w:rPr>
  </w:style>
  <w:style w:type="paragraph" w:customStyle="1" w:styleId="S2">
    <w:name w:val="S_Маркированный"/>
    <w:basedOn w:val="Normal"/>
    <w:link w:val="S20"/>
    <w:uiPriority w:val="99"/>
    <w:rsid w:val="00517951"/>
    <w:pPr>
      <w:widowControl/>
      <w:tabs>
        <w:tab w:val="left" w:pos="1260"/>
      </w:tabs>
      <w:suppressAutoHyphens/>
      <w:snapToGrid/>
      <w:spacing w:line="360" w:lineRule="auto"/>
      <w:ind w:firstLine="720"/>
      <w:jc w:val="both"/>
    </w:pPr>
    <w:rPr>
      <w:rFonts w:ascii="Times New Roman" w:eastAsia="Times New Roman" w:hAnsi="Times New Roman" w:cs="Times New Roman"/>
      <w:sz w:val="24"/>
      <w:szCs w:val="24"/>
      <w:lang w:eastAsia="ar-SA"/>
    </w:rPr>
  </w:style>
  <w:style w:type="character" w:customStyle="1" w:styleId="S20">
    <w:name w:val="S_Маркированный Знак2"/>
    <w:basedOn w:val="DefaultParagraphFont"/>
    <w:link w:val="S2"/>
    <w:uiPriority w:val="99"/>
    <w:locked/>
    <w:rsid w:val="00517951"/>
    <w:rPr>
      <w:rFonts w:ascii="Times New Roman" w:hAnsi="Times New Roman" w:cs="Times New Roman"/>
      <w:sz w:val="24"/>
      <w:szCs w:val="24"/>
      <w:lang w:eastAsia="ar-SA" w:bidi="ar-SA"/>
    </w:rPr>
  </w:style>
  <w:style w:type="paragraph" w:customStyle="1" w:styleId="ConsNormal">
    <w:name w:val="ConsNormal"/>
    <w:uiPriority w:val="99"/>
    <w:rsid w:val="0007452C"/>
    <w:pPr>
      <w:autoSpaceDE w:val="0"/>
      <w:autoSpaceDN w:val="0"/>
      <w:adjustRightInd w:val="0"/>
      <w:ind w:right="19772" w:firstLine="720"/>
    </w:pPr>
    <w:rPr>
      <w:rFonts w:ascii="Arial" w:eastAsia="Times New Roman" w:hAnsi="Arial" w:cs="Arial"/>
      <w:sz w:val="20"/>
      <w:szCs w:val="20"/>
    </w:rPr>
  </w:style>
  <w:style w:type="paragraph" w:customStyle="1" w:styleId="a">
    <w:name w:val="Обычный текст"/>
    <w:basedOn w:val="Normal"/>
    <w:link w:val="a0"/>
    <w:uiPriority w:val="99"/>
    <w:rsid w:val="00193320"/>
    <w:pPr>
      <w:widowControl/>
      <w:snapToGrid/>
      <w:ind w:firstLine="709"/>
      <w:jc w:val="both"/>
    </w:pPr>
    <w:rPr>
      <w:rFonts w:ascii="Times New Roman" w:eastAsia="Times New Roman" w:hAnsi="Times New Roman" w:cs="Times New Roman"/>
      <w:sz w:val="28"/>
      <w:szCs w:val="28"/>
    </w:rPr>
  </w:style>
  <w:style w:type="character" w:customStyle="1" w:styleId="a0">
    <w:name w:val="Обычный текст Знак"/>
    <w:basedOn w:val="DefaultParagraphFont"/>
    <w:link w:val="a"/>
    <w:uiPriority w:val="99"/>
    <w:locked/>
    <w:rsid w:val="00193320"/>
    <w:rPr>
      <w:rFonts w:ascii="Times New Roman" w:hAnsi="Times New Roman" w:cs="Times New Roman"/>
      <w:sz w:val="28"/>
      <w:szCs w:val="28"/>
      <w:lang w:eastAsia="ru-RU"/>
    </w:rPr>
  </w:style>
  <w:style w:type="character" w:styleId="FollowedHyperlink">
    <w:name w:val="FollowedHyperlink"/>
    <w:basedOn w:val="DefaultParagraphFont"/>
    <w:uiPriority w:val="99"/>
    <w:locked/>
    <w:rsid w:val="00940C0A"/>
    <w:rPr>
      <w:rFonts w:cs="Times New Roman"/>
      <w:color w:val="800080"/>
      <w:u w:val="single"/>
    </w:rPr>
  </w:style>
  <w:style w:type="paragraph" w:customStyle="1" w:styleId="xl66">
    <w:name w:val="xl66"/>
    <w:basedOn w:val="Normal"/>
    <w:uiPriority w:val="99"/>
    <w:rsid w:val="00940C0A"/>
    <w:pPr>
      <w:widowControl/>
      <w:pBdr>
        <w:bottom w:val="single" w:sz="8" w:space="0" w:color="auto"/>
        <w:right w:val="single" w:sz="8" w:space="0" w:color="auto"/>
      </w:pBdr>
      <w:snapToGrid/>
      <w:spacing w:before="100" w:beforeAutospacing="1" w:after="100" w:afterAutospacing="1"/>
      <w:jc w:val="center"/>
    </w:pPr>
    <w:rPr>
      <w:sz w:val="16"/>
      <w:szCs w:val="16"/>
    </w:rPr>
  </w:style>
  <w:style w:type="paragraph" w:customStyle="1" w:styleId="xl67">
    <w:name w:val="xl67"/>
    <w:basedOn w:val="Normal"/>
    <w:uiPriority w:val="99"/>
    <w:rsid w:val="00940C0A"/>
    <w:pPr>
      <w:widowControl/>
      <w:pBdr>
        <w:bottom w:val="single" w:sz="8" w:space="0" w:color="auto"/>
        <w:right w:val="single" w:sz="8" w:space="0" w:color="auto"/>
      </w:pBdr>
      <w:snapToGrid/>
      <w:spacing w:before="100" w:beforeAutospacing="1" w:after="100" w:afterAutospacing="1"/>
    </w:pPr>
    <w:rPr>
      <w:sz w:val="16"/>
      <w:szCs w:val="16"/>
    </w:rPr>
  </w:style>
  <w:style w:type="paragraph" w:customStyle="1" w:styleId="xl68">
    <w:name w:val="xl68"/>
    <w:basedOn w:val="Normal"/>
    <w:uiPriority w:val="99"/>
    <w:rsid w:val="00940C0A"/>
    <w:pPr>
      <w:widowControl/>
      <w:pBdr>
        <w:left w:val="single" w:sz="8" w:space="0" w:color="auto"/>
        <w:bottom w:val="single" w:sz="8" w:space="0" w:color="auto"/>
        <w:right w:val="single" w:sz="8" w:space="0" w:color="auto"/>
      </w:pBdr>
      <w:snapToGrid/>
      <w:spacing w:before="100" w:beforeAutospacing="1" w:after="100" w:afterAutospacing="1"/>
    </w:pPr>
    <w:rPr>
      <w:sz w:val="16"/>
      <w:szCs w:val="16"/>
    </w:rPr>
  </w:style>
  <w:style w:type="paragraph" w:customStyle="1" w:styleId="xl69">
    <w:name w:val="xl69"/>
    <w:basedOn w:val="Normal"/>
    <w:uiPriority w:val="99"/>
    <w:rsid w:val="00940C0A"/>
    <w:pPr>
      <w:widowControl/>
      <w:pBdr>
        <w:left w:val="single" w:sz="8" w:space="0" w:color="auto"/>
        <w:bottom w:val="single" w:sz="8" w:space="0" w:color="auto"/>
        <w:right w:val="single" w:sz="8" w:space="0" w:color="auto"/>
      </w:pBdr>
      <w:snapToGrid/>
      <w:spacing w:before="100" w:beforeAutospacing="1" w:after="100" w:afterAutospacing="1"/>
      <w:jc w:val="center"/>
    </w:pPr>
    <w:rPr>
      <w:sz w:val="16"/>
      <w:szCs w:val="16"/>
    </w:rPr>
  </w:style>
  <w:style w:type="paragraph" w:customStyle="1" w:styleId="xl70">
    <w:name w:val="xl70"/>
    <w:basedOn w:val="Normal"/>
    <w:uiPriority w:val="99"/>
    <w:rsid w:val="00940C0A"/>
    <w:pPr>
      <w:widowControl/>
      <w:pBdr>
        <w:bottom w:val="single" w:sz="8" w:space="0" w:color="auto"/>
        <w:right w:val="single" w:sz="8" w:space="0" w:color="auto"/>
      </w:pBdr>
      <w:snapToGrid/>
      <w:spacing w:before="100" w:beforeAutospacing="1" w:after="100" w:afterAutospacing="1"/>
      <w:jc w:val="right"/>
    </w:pPr>
    <w:rPr>
      <w:sz w:val="16"/>
      <w:szCs w:val="16"/>
    </w:rPr>
  </w:style>
  <w:style w:type="paragraph" w:customStyle="1" w:styleId="xl71">
    <w:name w:val="xl71"/>
    <w:basedOn w:val="Normal"/>
    <w:uiPriority w:val="99"/>
    <w:rsid w:val="00940C0A"/>
    <w:pPr>
      <w:widowControl/>
      <w:pBdr>
        <w:bottom w:val="single" w:sz="8" w:space="0" w:color="auto"/>
        <w:right w:val="single" w:sz="8" w:space="0" w:color="auto"/>
      </w:pBdr>
      <w:snapToGrid/>
      <w:spacing w:before="100" w:beforeAutospacing="1" w:after="100" w:afterAutospacing="1"/>
    </w:pPr>
    <w:rPr>
      <w:i/>
      <w:iCs/>
      <w:sz w:val="16"/>
      <w:szCs w:val="16"/>
    </w:rPr>
  </w:style>
  <w:style w:type="paragraph" w:customStyle="1" w:styleId="xl72">
    <w:name w:val="xl72"/>
    <w:basedOn w:val="Normal"/>
    <w:uiPriority w:val="99"/>
    <w:rsid w:val="00940C0A"/>
    <w:pPr>
      <w:widowControl/>
      <w:pBdr>
        <w:bottom w:val="single" w:sz="8" w:space="0" w:color="auto"/>
        <w:right w:val="single" w:sz="8" w:space="0" w:color="auto"/>
      </w:pBdr>
      <w:snapToGrid/>
      <w:spacing w:before="100" w:beforeAutospacing="1" w:after="100" w:afterAutospacing="1"/>
    </w:pPr>
    <w:rPr>
      <w:i/>
      <w:iCs/>
      <w:sz w:val="16"/>
      <w:szCs w:val="16"/>
    </w:rPr>
  </w:style>
  <w:style w:type="paragraph" w:customStyle="1" w:styleId="xl73">
    <w:name w:val="xl73"/>
    <w:basedOn w:val="Normal"/>
    <w:uiPriority w:val="99"/>
    <w:rsid w:val="00940C0A"/>
    <w:pPr>
      <w:widowControl/>
      <w:pBdr>
        <w:bottom w:val="single" w:sz="8" w:space="0" w:color="auto"/>
        <w:right w:val="single" w:sz="8" w:space="0" w:color="auto"/>
      </w:pBdr>
      <w:snapToGrid/>
      <w:spacing w:before="100" w:beforeAutospacing="1" w:after="100" w:afterAutospacing="1"/>
      <w:jc w:val="right"/>
    </w:pPr>
    <w:rPr>
      <w:i/>
      <w:iCs/>
      <w:sz w:val="16"/>
      <w:szCs w:val="16"/>
    </w:rPr>
  </w:style>
  <w:style w:type="paragraph" w:customStyle="1" w:styleId="xl74">
    <w:name w:val="xl74"/>
    <w:basedOn w:val="Normal"/>
    <w:uiPriority w:val="99"/>
    <w:rsid w:val="00940C0A"/>
    <w:pPr>
      <w:widowControl/>
      <w:pBdr>
        <w:bottom w:val="single" w:sz="8" w:space="0" w:color="auto"/>
        <w:right w:val="single" w:sz="8" w:space="0" w:color="auto"/>
      </w:pBdr>
      <w:snapToGrid/>
      <w:spacing w:before="100" w:beforeAutospacing="1" w:after="100" w:afterAutospacing="1"/>
      <w:jc w:val="center"/>
    </w:pPr>
    <w:rPr>
      <w:i/>
      <w:iCs/>
      <w:sz w:val="16"/>
      <w:szCs w:val="16"/>
    </w:rPr>
  </w:style>
  <w:style w:type="paragraph" w:customStyle="1" w:styleId="xl75">
    <w:name w:val="xl75"/>
    <w:basedOn w:val="Normal"/>
    <w:uiPriority w:val="99"/>
    <w:rsid w:val="00940C0A"/>
    <w:pPr>
      <w:widowControl/>
      <w:pBdr>
        <w:bottom w:val="single" w:sz="8" w:space="0" w:color="auto"/>
        <w:right w:val="single" w:sz="8" w:space="0" w:color="auto"/>
      </w:pBdr>
      <w:snapToGrid/>
      <w:spacing w:before="100" w:beforeAutospacing="1" w:after="100" w:afterAutospacing="1"/>
    </w:pPr>
    <w:rPr>
      <w:sz w:val="16"/>
      <w:szCs w:val="16"/>
    </w:rPr>
  </w:style>
  <w:style w:type="paragraph" w:customStyle="1" w:styleId="xl76">
    <w:name w:val="xl76"/>
    <w:basedOn w:val="Normal"/>
    <w:uiPriority w:val="99"/>
    <w:rsid w:val="00940C0A"/>
    <w:pPr>
      <w:widowControl/>
      <w:pBdr>
        <w:bottom w:val="single" w:sz="8" w:space="0" w:color="auto"/>
        <w:right w:val="single" w:sz="8" w:space="0" w:color="auto"/>
      </w:pBdr>
      <w:snapToGrid/>
      <w:spacing w:before="100" w:beforeAutospacing="1" w:after="100" w:afterAutospacing="1"/>
      <w:jc w:val="center"/>
    </w:pPr>
    <w:rPr>
      <w:i/>
      <w:iCs/>
      <w:sz w:val="16"/>
      <w:szCs w:val="16"/>
    </w:rPr>
  </w:style>
  <w:style w:type="paragraph" w:customStyle="1" w:styleId="xl77">
    <w:name w:val="xl77"/>
    <w:basedOn w:val="Normal"/>
    <w:uiPriority w:val="99"/>
    <w:rsid w:val="00940C0A"/>
    <w:pPr>
      <w:widowControl/>
      <w:pBdr>
        <w:bottom w:val="single" w:sz="8" w:space="0" w:color="auto"/>
        <w:right w:val="single" w:sz="8" w:space="0" w:color="auto"/>
      </w:pBdr>
      <w:snapToGrid/>
      <w:spacing w:before="100" w:beforeAutospacing="1" w:after="100" w:afterAutospacing="1"/>
      <w:jc w:val="center"/>
    </w:pPr>
    <w:rPr>
      <w:sz w:val="16"/>
      <w:szCs w:val="16"/>
    </w:rPr>
  </w:style>
  <w:style w:type="paragraph" w:customStyle="1" w:styleId="xl78">
    <w:name w:val="xl78"/>
    <w:basedOn w:val="Normal"/>
    <w:uiPriority w:val="99"/>
    <w:rsid w:val="00940C0A"/>
    <w:pPr>
      <w:widowControl/>
      <w:pBdr>
        <w:right w:val="single" w:sz="8" w:space="0" w:color="auto"/>
      </w:pBdr>
      <w:snapToGrid/>
      <w:spacing w:before="100" w:beforeAutospacing="1" w:after="100" w:afterAutospacing="1"/>
      <w:jc w:val="right"/>
    </w:pPr>
    <w:rPr>
      <w:i/>
      <w:iCs/>
      <w:sz w:val="16"/>
      <w:szCs w:val="16"/>
    </w:rPr>
  </w:style>
  <w:style w:type="paragraph" w:customStyle="1" w:styleId="xl79">
    <w:name w:val="xl79"/>
    <w:basedOn w:val="Normal"/>
    <w:uiPriority w:val="99"/>
    <w:rsid w:val="00940C0A"/>
    <w:pPr>
      <w:widowControl/>
      <w:pBdr>
        <w:top w:val="single" w:sz="8" w:space="0" w:color="auto"/>
        <w:bottom w:val="single" w:sz="8" w:space="0" w:color="auto"/>
        <w:right w:val="single" w:sz="8" w:space="0" w:color="auto"/>
      </w:pBdr>
      <w:snapToGrid/>
      <w:spacing w:before="100" w:beforeAutospacing="1" w:after="100" w:afterAutospacing="1"/>
      <w:jc w:val="right"/>
    </w:pPr>
    <w:rPr>
      <w:i/>
      <w:iCs/>
      <w:sz w:val="16"/>
      <w:szCs w:val="16"/>
    </w:rPr>
  </w:style>
  <w:style w:type="paragraph" w:customStyle="1" w:styleId="xl80">
    <w:name w:val="xl80"/>
    <w:basedOn w:val="Normal"/>
    <w:uiPriority w:val="99"/>
    <w:rsid w:val="00940C0A"/>
    <w:pPr>
      <w:widowControl/>
      <w:pBdr>
        <w:left w:val="single" w:sz="8" w:space="0" w:color="auto"/>
        <w:bottom w:val="single" w:sz="8" w:space="0" w:color="auto"/>
        <w:right w:val="single" w:sz="8" w:space="0" w:color="auto"/>
      </w:pBdr>
      <w:snapToGrid/>
      <w:spacing w:before="100" w:beforeAutospacing="1" w:after="100" w:afterAutospacing="1"/>
    </w:pPr>
    <w:rPr>
      <w:i/>
      <w:iCs/>
      <w:sz w:val="16"/>
      <w:szCs w:val="16"/>
    </w:rPr>
  </w:style>
  <w:style w:type="paragraph" w:customStyle="1" w:styleId="xl81">
    <w:name w:val="xl81"/>
    <w:basedOn w:val="Normal"/>
    <w:uiPriority w:val="99"/>
    <w:rsid w:val="00940C0A"/>
    <w:pPr>
      <w:widowControl/>
      <w:pBdr>
        <w:bottom w:val="single" w:sz="8" w:space="0" w:color="auto"/>
        <w:right w:val="single" w:sz="8" w:space="0" w:color="auto"/>
      </w:pBdr>
      <w:snapToGrid/>
      <w:spacing w:before="100" w:beforeAutospacing="1" w:after="100" w:afterAutospacing="1"/>
    </w:pPr>
    <w:rPr>
      <w:i/>
      <w:iCs/>
      <w:sz w:val="16"/>
      <w:szCs w:val="16"/>
      <w:u w:val="single"/>
    </w:rPr>
  </w:style>
  <w:style w:type="paragraph" w:customStyle="1" w:styleId="xl82">
    <w:name w:val="xl82"/>
    <w:basedOn w:val="Normal"/>
    <w:uiPriority w:val="99"/>
    <w:rsid w:val="00940C0A"/>
    <w:pPr>
      <w:widowControl/>
      <w:pBdr>
        <w:bottom w:val="single" w:sz="8" w:space="0" w:color="auto"/>
        <w:right w:val="single" w:sz="8" w:space="0" w:color="auto"/>
      </w:pBdr>
      <w:snapToGrid/>
      <w:spacing w:before="100" w:beforeAutospacing="1" w:after="100" w:afterAutospacing="1"/>
      <w:jc w:val="right"/>
    </w:pPr>
    <w:rPr>
      <w:i/>
      <w:iCs/>
      <w:sz w:val="16"/>
      <w:szCs w:val="16"/>
    </w:rPr>
  </w:style>
  <w:style w:type="paragraph" w:customStyle="1" w:styleId="xl83">
    <w:name w:val="xl83"/>
    <w:basedOn w:val="Normal"/>
    <w:uiPriority w:val="99"/>
    <w:rsid w:val="00940C0A"/>
    <w:pPr>
      <w:widowControl/>
      <w:pBdr>
        <w:bottom w:val="single" w:sz="8" w:space="0" w:color="auto"/>
        <w:right w:val="single" w:sz="8" w:space="0" w:color="auto"/>
      </w:pBdr>
      <w:snapToGrid/>
      <w:spacing w:before="100" w:beforeAutospacing="1" w:after="100" w:afterAutospacing="1"/>
      <w:jc w:val="center"/>
    </w:pPr>
    <w:rPr>
      <w:i/>
      <w:iCs/>
      <w:sz w:val="16"/>
      <w:szCs w:val="16"/>
    </w:rPr>
  </w:style>
  <w:style w:type="paragraph" w:customStyle="1" w:styleId="xl84">
    <w:name w:val="xl84"/>
    <w:basedOn w:val="Normal"/>
    <w:uiPriority w:val="99"/>
    <w:rsid w:val="00940C0A"/>
    <w:pPr>
      <w:widowControl/>
      <w:pBdr>
        <w:bottom w:val="single" w:sz="8" w:space="0" w:color="auto"/>
        <w:right w:val="single" w:sz="8" w:space="0" w:color="auto"/>
      </w:pBdr>
      <w:snapToGrid/>
      <w:spacing w:before="100" w:beforeAutospacing="1" w:after="100" w:afterAutospacing="1"/>
      <w:jc w:val="center"/>
      <w:textAlignment w:val="center"/>
    </w:pPr>
    <w:rPr>
      <w:sz w:val="16"/>
      <w:szCs w:val="16"/>
    </w:rPr>
  </w:style>
  <w:style w:type="paragraph" w:customStyle="1" w:styleId="xl85">
    <w:name w:val="xl85"/>
    <w:basedOn w:val="Normal"/>
    <w:uiPriority w:val="99"/>
    <w:rsid w:val="00940C0A"/>
    <w:pPr>
      <w:widowControl/>
      <w:pBdr>
        <w:bottom w:val="single" w:sz="8" w:space="0" w:color="auto"/>
        <w:right w:val="single" w:sz="8" w:space="0" w:color="auto"/>
      </w:pBdr>
      <w:shd w:val="clear" w:color="auto" w:fill="FFFF00"/>
      <w:snapToGrid/>
      <w:spacing w:before="100" w:beforeAutospacing="1" w:after="100" w:afterAutospacing="1"/>
    </w:pPr>
    <w:rPr>
      <w:i/>
      <w:iCs/>
      <w:sz w:val="16"/>
      <w:szCs w:val="16"/>
    </w:rPr>
  </w:style>
  <w:style w:type="paragraph" w:customStyle="1" w:styleId="xl86">
    <w:name w:val="xl86"/>
    <w:basedOn w:val="Normal"/>
    <w:uiPriority w:val="99"/>
    <w:rsid w:val="00940C0A"/>
    <w:pPr>
      <w:widowControl/>
      <w:pBdr>
        <w:top w:val="single" w:sz="8" w:space="0" w:color="auto"/>
        <w:left w:val="single" w:sz="8" w:space="0" w:color="auto"/>
      </w:pBdr>
      <w:snapToGrid/>
      <w:spacing w:before="100" w:beforeAutospacing="1" w:after="100" w:afterAutospacing="1"/>
    </w:pPr>
    <w:rPr>
      <w:sz w:val="16"/>
      <w:szCs w:val="16"/>
    </w:rPr>
  </w:style>
  <w:style w:type="paragraph" w:customStyle="1" w:styleId="xl87">
    <w:name w:val="xl87"/>
    <w:basedOn w:val="Normal"/>
    <w:uiPriority w:val="99"/>
    <w:rsid w:val="00940C0A"/>
    <w:pPr>
      <w:widowControl/>
      <w:pBdr>
        <w:top w:val="single" w:sz="8" w:space="0" w:color="auto"/>
      </w:pBdr>
      <w:snapToGrid/>
      <w:spacing w:before="100" w:beforeAutospacing="1" w:after="100" w:afterAutospacing="1"/>
    </w:pPr>
    <w:rPr>
      <w:sz w:val="16"/>
      <w:szCs w:val="16"/>
    </w:rPr>
  </w:style>
  <w:style w:type="paragraph" w:customStyle="1" w:styleId="xl88">
    <w:name w:val="xl88"/>
    <w:basedOn w:val="Normal"/>
    <w:uiPriority w:val="99"/>
    <w:rsid w:val="00940C0A"/>
    <w:pPr>
      <w:widowControl/>
      <w:pBdr>
        <w:top w:val="single" w:sz="8" w:space="0" w:color="auto"/>
      </w:pBdr>
      <w:snapToGrid/>
      <w:spacing w:before="100" w:beforeAutospacing="1" w:after="100" w:afterAutospacing="1"/>
    </w:pPr>
    <w:rPr>
      <w:sz w:val="24"/>
      <w:szCs w:val="24"/>
    </w:rPr>
  </w:style>
  <w:style w:type="paragraph" w:customStyle="1" w:styleId="xl89">
    <w:name w:val="xl89"/>
    <w:basedOn w:val="Normal"/>
    <w:uiPriority w:val="99"/>
    <w:rsid w:val="00940C0A"/>
    <w:pPr>
      <w:widowControl/>
      <w:pBdr>
        <w:top w:val="single" w:sz="8" w:space="0" w:color="auto"/>
        <w:right w:val="single" w:sz="8" w:space="0" w:color="auto"/>
      </w:pBdr>
      <w:snapToGrid/>
      <w:spacing w:before="100" w:beforeAutospacing="1" w:after="100" w:afterAutospacing="1"/>
    </w:pPr>
    <w:rPr>
      <w:sz w:val="24"/>
      <w:szCs w:val="24"/>
    </w:rPr>
  </w:style>
  <w:style w:type="paragraph" w:customStyle="1" w:styleId="xl90">
    <w:name w:val="xl90"/>
    <w:basedOn w:val="Normal"/>
    <w:uiPriority w:val="99"/>
    <w:rsid w:val="00940C0A"/>
    <w:pPr>
      <w:widowControl/>
      <w:pBdr>
        <w:left w:val="single" w:sz="8" w:space="0" w:color="auto"/>
        <w:bottom w:val="single" w:sz="8" w:space="0" w:color="auto"/>
      </w:pBdr>
      <w:snapToGrid/>
      <w:spacing w:before="100" w:beforeAutospacing="1" w:after="100" w:afterAutospacing="1"/>
    </w:pPr>
    <w:rPr>
      <w:sz w:val="16"/>
      <w:szCs w:val="16"/>
    </w:rPr>
  </w:style>
  <w:style w:type="paragraph" w:customStyle="1" w:styleId="xl91">
    <w:name w:val="xl91"/>
    <w:basedOn w:val="Normal"/>
    <w:uiPriority w:val="99"/>
    <w:rsid w:val="00940C0A"/>
    <w:pPr>
      <w:widowControl/>
      <w:pBdr>
        <w:bottom w:val="single" w:sz="8" w:space="0" w:color="auto"/>
      </w:pBdr>
      <w:snapToGrid/>
      <w:spacing w:before="100" w:beforeAutospacing="1" w:after="100" w:afterAutospacing="1"/>
    </w:pPr>
    <w:rPr>
      <w:sz w:val="16"/>
      <w:szCs w:val="16"/>
    </w:rPr>
  </w:style>
  <w:style w:type="paragraph" w:customStyle="1" w:styleId="xl92">
    <w:name w:val="xl92"/>
    <w:basedOn w:val="Normal"/>
    <w:uiPriority w:val="99"/>
    <w:rsid w:val="00940C0A"/>
    <w:pPr>
      <w:widowControl/>
      <w:pBdr>
        <w:bottom w:val="single" w:sz="8" w:space="0" w:color="auto"/>
      </w:pBdr>
      <w:snapToGrid/>
      <w:spacing w:before="100" w:beforeAutospacing="1" w:after="100" w:afterAutospacing="1"/>
    </w:pPr>
    <w:rPr>
      <w:sz w:val="24"/>
      <w:szCs w:val="24"/>
    </w:rPr>
  </w:style>
  <w:style w:type="paragraph" w:customStyle="1" w:styleId="xl93">
    <w:name w:val="xl93"/>
    <w:basedOn w:val="Normal"/>
    <w:uiPriority w:val="99"/>
    <w:rsid w:val="00940C0A"/>
    <w:pPr>
      <w:widowControl/>
      <w:pBdr>
        <w:bottom w:val="single" w:sz="8" w:space="0" w:color="auto"/>
        <w:right w:val="single" w:sz="8" w:space="0" w:color="auto"/>
      </w:pBdr>
      <w:snapToGrid/>
      <w:spacing w:before="100" w:beforeAutospacing="1" w:after="100" w:afterAutospacing="1"/>
    </w:pPr>
    <w:rPr>
      <w:sz w:val="24"/>
      <w:szCs w:val="24"/>
    </w:rPr>
  </w:style>
  <w:style w:type="paragraph" w:customStyle="1" w:styleId="xl94">
    <w:name w:val="xl94"/>
    <w:basedOn w:val="Normal"/>
    <w:uiPriority w:val="99"/>
    <w:rsid w:val="00940C0A"/>
    <w:pPr>
      <w:widowControl/>
      <w:pBdr>
        <w:top w:val="single" w:sz="8" w:space="0" w:color="auto"/>
        <w:left w:val="single" w:sz="8" w:space="0" w:color="auto"/>
        <w:right w:val="single" w:sz="8" w:space="0" w:color="auto"/>
      </w:pBdr>
      <w:snapToGrid/>
      <w:spacing w:before="100" w:beforeAutospacing="1" w:after="100" w:afterAutospacing="1"/>
      <w:jc w:val="center"/>
    </w:pPr>
    <w:rPr>
      <w:sz w:val="16"/>
      <w:szCs w:val="16"/>
    </w:rPr>
  </w:style>
  <w:style w:type="paragraph" w:customStyle="1" w:styleId="xl95">
    <w:name w:val="xl95"/>
    <w:basedOn w:val="Normal"/>
    <w:uiPriority w:val="99"/>
    <w:rsid w:val="00940C0A"/>
    <w:pPr>
      <w:widowControl/>
      <w:pBdr>
        <w:left w:val="single" w:sz="8" w:space="0" w:color="auto"/>
        <w:bottom w:val="single" w:sz="8" w:space="0" w:color="auto"/>
        <w:right w:val="single" w:sz="8" w:space="0" w:color="auto"/>
      </w:pBdr>
      <w:snapToGrid/>
      <w:spacing w:before="100" w:beforeAutospacing="1" w:after="100" w:afterAutospacing="1"/>
      <w:jc w:val="center"/>
    </w:pPr>
    <w:rPr>
      <w:sz w:val="16"/>
      <w:szCs w:val="16"/>
    </w:rPr>
  </w:style>
  <w:style w:type="paragraph" w:customStyle="1" w:styleId="xl96">
    <w:name w:val="xl96"/>
    <w:basedOn w:val="Normal"/>
    <w:uiPriority w:val="99"/>
    <w:rsid w:val="00940C0A"/>
    <w:pPr>
      <w:widowControl/>
      <w:pBdr>
        <w:left w:val="single" w:sz="8" w:space="0" w:color="auto"/>
        <w:bottom w:val="single" w:sz="8" w:space="0" w:color="000000"/>
        <w:right w:val="single" w:sz="8" w:space="0" w:color="auto"/>
      </w:pBdr>
      <w:snapToGrid/>
      <w:spacing w:before="100" w:beforeAutospacing="1" w:after="100" w:afterAutospacing="1"/>
      <w:jc w:val="center"/>
    </w:pPr>
    <w:rPr>
      <w:sz w:val="16"/>
      <w:szCs w:val="16"/>
    </w:rPr>
  </w:style>
  <w:style w:type="paragraph" w:customStyle="1" w:styleId="xl97">
    <w:name w:val="xl97"/>
    <w:basedOn w:val="Normal"/>
    <w:uiPriority w:val="99"/>
    <w:rsid w:val="00940C0A"/>
    <w:pPr>
      <w:widowControl/>
      <w:pBdr>
        <w:top w:val="single" w:sz="8" w:space="0" w:color="auto"/>
        <w:left w:val="single" w:sz="8" w:space="0" w:color="auto"/>
        <w:bottom w:val="single" w:sz="8" w:space="0" w:color="auto"/>
      </w:pBdr>
      <w:snapToGrid/>
      <w:spacing w:before="100" w:beforeAutospacing="1" w:after="100" w:afterAutospacing="1"/>
      <w:jc w:val="center"/>
    </w:pPr>
    <w:rPr>
      <w:sz w:val="16"/>
      <w:szCs w:val="16"/>
    </w:rPr>
  </w:style>
  <w:style w:type="paragraph" w:customStyle="1" w:styleId="xl98">
    <w:name w:val="xl98"/>
    <w:basedOn w:val="Normal"/>
    <w:uiPriority w:val="99"/>
    <w:rsid w:val="00940C0A"/>
    <w:pPr>
      <w:widowControl/>
      <w:pBdr>
        <w:top w:val="single" w:sz="8" w:space="0" w:color="auto"/>
        <w:bottom w:val="single" w:sz="8" w:space="0" w:color="auto"/>
      </w:pBdr>
      <w:snapToGrid/>
      <w:spacing w:before="100" w:beforeAutospacing="1" w:after="100" w:afterAutospacing="1"/>
      <w:jc w:val="center"/>
    </w:pPr>
    <w:rPr>
      <w:sz w:val="16"/>
      <w:szCs w:val="16"/>
    </w:rPr>
  </w:style>
  <w:style w:type="paragraph" w:customStyle="1" w:styleId="xl99">
    <w:name w:val="xl99"/>
    <w:basedOn w:val="Normal"/>
    <w:uiPriority w:val="99"/>
    <w:rsid w:val="00940C0A"/>
    <w:pPr>
      <w:widowControl/>
      <w:pBdr>
        <w:top w:val="single" w:sz="8" w:space="0" w:color="auto"/>
        <w:bottom w:val="single" w:sz="8" w:space="0" w:color="auto"/>
        <w:right w:val="single" w:sz="8" w:space="0" w:color="auto"/>
      </w:pBdr>
      <w:snapToGrid/>
      <w:spacing w:before="100" w:beforeAutospacing="1" w:after="100" w:afterAutospacing="1"/>
      <w:jc w:val="center"/>
    </w:pPr>
    <w:rPr>
      <w:sz w:val="16"/>
      <w:szCs w:val="16"/>
    </w:rPr>
  </w:style>
  <w:style w:type="paragraph" w:customStyle="1" w:styleId="xl100">
    <w:name w:val="xl100"/>
    <w:basedOn w:val="Normal"/>
    <w:uiPriority w:val="99"/>
    <w:rsid w:val="00940C0A"/>
    <w:pPr>
      <w:widowControl/>
      <w:pBdr>
        <w:top w:val="single" w:sz="8" w:space="0" w:color="auto"/>
        <w:right w:val="single" w:sz="8" w:space="0" w:color="auto"/>
      </w:pBdr>
      <w:snapToGrid/>
      <w:spacing w:before="100" w:beforeAutospacing="1" w:after="100" w:afterAutospacing="1"/>
    </w:pPr>
    <w:rPr>
      <w:sz w:val="16"/>
      <w:szCs w:val="16"/>
    </w:rPr>
  </w:style>
  <w:style w:type="paragraph" w:customStyle="1" w:styleId="xl101">
    <w:name w:val="xl101"/>
    <w:basedOn w:val="Normal"/>
    <w:uiPriority w:val="99"/>
    <w:rsid w:val="00940C0A"/>
    <w:pPr>
      <w:widowControl/>
      <w:pBdr>
        <w:top w:val="single" w:sz="8" w:space="0" w:color="000000"/>
        <w:left w:val="single" w:sz="8" w:space="0" w:color="auto"/>
        <w:right w:val="single" w:sz="8" w:space="0" w:color="auto"/>
      </w:pBdr>
      <w:snapToGrid/>
      <w:spacing w:before="100" w:beforeAutospacing="1" w:after="100" w:afterAutospacing="1"/>
    </w:pPr>
    <w:rPr>
      <w:sz w:val="16"/>
      <w:szCs w:val="16"/>
    </w:rPr>
  </w:style>
  <w:style w:type="paragraph" w:customStyle="1" w:styleId="xl102">
    <w:name w:val="xl102"/>
    <w:basedOn w:val="Normal"/>
    <w:uiPriority w:val="99"/>
    <w:rsid w:val="00940C0A"/>
    <w:pPr>
      <w:widowControl/>
      <w:pBdr>
        <w:top w:val="single" w:sz="8" w:space="0" w:color="auto"/>
        <w:left w:val="single" w:sz="8" w:space="0" w:color="auto"/>
        <w:right w:val="single" w:sz="8" w:space="0" w:color="auto"/>
      </w:pBdr>
      <w:snapToGrid/>
      <w:spacing w:before="100" w:beforeAutospacing="1" w:after="100" w:afterAutospacing="1"/>
    </w:pPr>
    <w:rPr>
      <w:sz w:val="16"/>
      <w:szCs w:val="16"/>
    </w:rPr>
  </w:style>
  <w:style w:type="paragraph" w:styleId="TOCHeading">
    <w:name w:val="TOC Heading"/>
    <w:basedOn w:val="Heading1"/>
    <w:next w:val="Normal"/>
    <w:uiPriority w:val="99"/>
    <w:qFormat/>
    <w:rsid w:val="00A33046"/>
    <w:pPr>
      <w:pageBreakBefore w:val="0"/>
      <w:pBdr>
        <w:top w:val="none" w:sz="0" w:space="0" w:color="auto"/>
        <w:left w:val="none" w:sz="0" w:space="0" w:color="auto"/>
        <w:bottom w:val="none" w:sz="0" w:space="0" w:color="auto"/>
      </w:pBdr>
      <w:tabs>
        <w:tab w:val="clear" w:pos="567"/>
      </w:tabs>
      <w:adjustRightInd/>
      <w:spacing w:before="480" w:after="0" w:line="276" w:lineRule="auto"/>
      <w:ind w:left="0" w:firstLine="0"/>
      <w:jc w:val="left"/>
      <w:textAlignment w:val="auto"/>
      <w:outlineLvl w:val="9"/>
    </w:pPr>
    <w:rPr>
      <w:rFonts w:ascii="Cambria" w:hAnsi="Cambria" w:cs="Cambria"/>
      <w:b/>
      <w:bCs/>
      <w:caps w:val="0"/>
      <w:color w:val="365F91"/>
      <w:spacing w:val="0"/>
      <w:kern w:val="0"/>
    </w:rPr>
  </w:style>
  <w:style w:type="paragraph" w:styleId="TOC2">
    <w:name w:val="toc 2"/>
    <w:basedOn w:val="Normal"/>
    <w:next w:val="Normal"/>
    <w:autoRedefine/>
    <w:uiPriority w:val="99"/>
    <w:semiHidden/>
    <w:rsid w:val="00A33046"/>
    <w:pPr>
      <w:adjustRightInd w:val="0"/>
      <w:snapToGrid/>
      <w:spacing w:line="360" w:lineRule="atLeast"/>
      <w:ind w:left="280" w:firstLine="567"/>
      <w:jc w:val="both"/>
      <w:textAlignment w:val="baseline"/>
    </w:pPr>
    <w:rPr>
      <w:rFonts w:ascii="Times New Roman" w:eastAsia="Times New Roman" w:hAnsi="Times New Roman" w:cs="Times New Roman"/>
      <w:spacing w:val="-5"/>
      <w:sz w:val="28"/>
      <w:szCs w:val="28"/>
      <w:lang w:eastAsia="en-US"/>
    </w:rPr>
  </w:style>
  <w:style w:type="paragraph" w:styleId="TOC3">
    <w:name w:val="toc 3"/>
    <w:basedOn w:val="Normal"/>
    <w:next w:val="Normal"/>
    <w:autoRedefine/>
    <w:uiPriority w:val="99"/>
    <w:semiHidden/>
    <w:rsid w:val="00A33046"/>
    <w:pPr>
      <w:adjustRightInd w:val="0"/>
      <w:snapToGrid/>
      <w:spacing w:line="360" w:lineRule="atLeast"/>
      <w:ind w:left="560" w:firstLine="567"/>
      <w:jc w:val="both"/>
      <w:textAlignment w:val="baseline"/>
    </w:pPr>
    <w:rPr>
      <w:rFonts w:ascii="Times New Roman" w:eastAsia="Times New Roman" w:hAnsi="Times New Roman" w:cs="Times New Roman"/>
      <w:spacing w:val="-5"/>
      <w:sz w:val="28"/>
      <w:szCs w:val="28"/>
      <w:lang w:eastAsia="en-US"/>
    </w:rPr>
  </w:style>
  <w:style w:type="paragraph" w:styleId="HTMLPreformatted">
    <w:name w:val="HTML Preformatted"/>
    <w:basedOn w:val="Normal"/>
    <w:link w:val="HTMLPreformattedChar"/>
    <w:uiPriority w:val="99"/>
    <w:locked/>
    <w:rsid w:val="002A19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style>
  <w:style w:type="character" w:customStyle="1" w:styleId="HTMLPreformattedChar">
    <w:name w:val="HTML Preformatted Char"/>
    <w:basedOn w:val="DefaultParagraphFont"/>
    <w:link w:val="HTMLPreformatted"/>
    <w:uiPriority w:val="99"/>
    <w:semiHidden/>
    <w:locked/>
    <w:rsid w:val="00622BE2"/>
    <w:rPr>
      <w:rFonts w:ascii="Courier New" w:hAnsi="Courier New" w:cs="Courier New"/>
      <w:spacing w:val="-5"/>
      <w:sz w:val="20"/>
      <w:szCs w:val="20"/>
      <w:lang w:eastAsia="en-US"/>
    </w:rPr>
  </w:style>
  <w:style w:type="paragraph" w:styleId="ListBullet">
    <w:name w:val="List Bullet"/>
    <w:basedOn w:val="Normal"/>
    <w:autoRedefine/>
    <w:uiPriority w:val="99"/>
    <w:locked/>
    <w:rsid w:val="002A1908"/>
    <w:pPr>
      <w:keepNext/>
      <w:widowControl/>
      <w:ind w:left="369" w:firstLine="57"/>
      <w:jc w:val="both"/>
    </w:pPr>
    <w:rPr>
      <w:sz w:val="24"/>
      <w:szCs w:val="24"/>
    </w:rPr>
  </w:style>
  <w:style w:type="paragraph" w:styleId="Signature">
    <w:name w:val="Signature"/>
    <w:basedOn w:val="Normal"/>
    <w:link w:val="SignatureChar"/>
    <w:uiPriority w:val="99"/>
    <w:locked/>
    <w:rsid w:val="002A1908"/>
    <w:pPr>
      <w:keepNext/>
      <w:widowControl/>
      <w:tabs>
        <w:tab w:val="left" w:pos="7655"/>
      </w:tabs>
      <w:suppressAutoHyphens/>
      <w:snapToGrid/>
      <w:spacing w:before="840"/>
      <w:jc w:val="both"/>
    </w:pPr>
    <w:rPr>
      <w:b/>
      <w:bCs/>
      <w:sz w:val="28"/>
      <w:szCs w:val="28"/>
    </w:rPr>
  </w:style>
  <w:style w:type="character" w:customStyle="1" w:styleId="SignatureChar">
    <w:name w:val="Signature Char"/>
    <w:basedOn w:val="DefaultParagraphFont"/>
    <w:link w:val="Signature"/>
    <w:uiPriority w:val="99"/>
    <w:semiHidden/>
    <w:locked/>
    <w:rsid w:val="00622BE2"/>
    <w:rPr>
      <w:rFonts w:ascii="Times New Roman" w:hAnsi="Times New Roman" w:cs="Times New Roman"/>
      <w:spacing w:val="-5"/>
      <w:sz w:val="28"/>
      <w:szCs w:val="28"/>
      <w:lang w:eastAsia="en-US"/>
    </w:rPr>
  </w:style>
  <w:style w:type="paragraph" w:styleId="BodyTextFirstIndent">
    <w:name w:val="Body Text First Indent"/>
    <w:basedOn w:val="Normal"/>
    <w:link w:val="BodyTextFirstIndentChar"/>
    <w:uiPriority w:val="99"/>
    <w:locked/>
    <w:rsid w:val="002A1908"/>
    <w:pPr>
      <w:keepNext/>
      <w:widowControl/>
      <w:snapToGrid/>
      <w:ind w:firstLine="425"/>
      <w:jc w:val="both"/>
    </w:pPr>
    <w:rPr>
      <w:sz w:val="24"/>
      <w:szCs w:val="24"/>
    </w:rPr>
  </w:style>
  <w:style w:type="character" w:customStyle="1" w:styleId="BodyTextFirstIndentChar">
    <w:name w:val="Body Text First Indent Char"/>
    <w:basedOn w:val="BodyTextChar"/>
    <w:link w:val="BodyTextFirstIndent"/>
    <w:uiPriority w:val="99"/>
    <w:semiHidden/>
    <w:locked/>
    <w:rsid w:val="00622BE2"/>
    <w:rPr>
      <w:lang w:eastAsia="en-US"/>
    </w:rPr>
  </w:style>
  <w:style w:type="character" w:customStyle="1" w:styleId="a1">
    <w:name w:val="Знак Знак"/>
    <w:uiPriority w:val="99"/>
    <w:locked/>
    <w:rsid w:val="002A1908"/>
    <w:rPr>
      <w:rFonts w:cs="Times New Roman"/>
      <w:sz w:val="24"/>
      <w:szCs w:val="24"/>
    </w:rPr>
  </w:style>
  <w:style w:type="paragraph" w:styleId="BodyTextIndent3">
    <w:name w:val="Body Text Indent 3"/>
    <w:basedOn w:val="Normal"/>
    <w:link w:val="BodyTextIndent3Char"/>
    <w:uiPriority w:val="99"/>
    <w:locked/>
    <w:rsid w:val="002A1908"/>
    <w:pPr>
      <w:keepNext/>
      <w:widowControl/>
      <w:snapToGrid/>
      <w:ind w:firstLine="284"/>
      <w:jc w:val="both"/>
    </w:pPr>
    <w:rPr>
      <w:sz w:val="28"/>
      <w:szCs w:val="28"/>
    </w:rPr>
  </w:style>
  <w:style w:type="character" w:customStyle="1" w:styleId="BodyTextIndent3Char">
    <w:name w:val="Body Text Indent 3 Char"/>
    <w:basedOn w:val="DefaultParagraphFont"/>
    <w:link w:val="BodyTextIndent3"/>
    <w:uiPriority w:val="99"/>
    <w:semiHidden/>
    <w:locked/>
    <w:rsid w:val="00622BE2"/>
    <w:rPr>
      <w:rFonts w:ascii="Times New Roman" w:hAnsi="Times New Roman" w:cs="Times New Roman"/>
      <w:spacing w:val="-5"/>
      <w:sz w:val="16"/>
      <w:szCs w:val="16"/>
      <w:lang w:eastAsia="en-US"/>
    </w:rPr>
  </w:style>
  <w:style w:type="paragraph" w:customStyle="1" w:styleId="a2">
    <w:name w:val="Заголовок"/>
    <w:basedOn w:val="Normal"/>
    <w:uiPriority w:val="99"/>
    <w:rsid w:val="002A1908"/>
    <w:pPr>
      <w:keepNext/>
      <w:widowControl/>
      <w:suppressAutoHyphens/>
      <w:snapToGrid/>
      <w:spacing w:before="120" w:after="120"/>
      <w:jc w:val="center"/>
    </w:pPr>
    <w:rPr>
      <w:b/>
      <w:bCs/>
      <w:sz w:val="28"/>
      <w:szCs w:val="28"/>
    </w:rPr>
  </w:style>
  <w:style w:type="paragraph" w:customStyle="1" w:styleId="a3">
    <w:name w:val="Адресат"/>
    <w:basedOn w:val="Normal"/>
    <w:uiPriority w:val="99"/>
    <w:rsid w:val="002A1908"/>
    <w:pPr>
      <w:keepNext/>
      <w:widowControl/>
      <w:suppressAutoHyphens/>
      <w:snapToGrid/>
      <w:spacing w:after="240"/>
      <w:ind w:left="6237"/>
      <w:jc w:val="center"/>
    </w:pPr>
    <w:rPr>
      <w:b/>
      <w:bCs/>
      <w:i/>
      <w:iCs/>
      <w:sz w:val="28"/>
      <w:szCs w:val="28"/>
    </w:rPr>
  </w:style>
  <w:style w:type="paragraph" w:customStyle="1" w:styleId="a4">
    <w:name w:val="Обращение"/>
    <w:basedOn w:val="Normal"/>
    <w:next w:val="BodyTextFirstIndent"/>
    <w:uiPriority w:val="99"/>
    <w:rsid w:val="002A1908"/>
    <w:pPr>
      <w:keepNext/>
      <w:widowControl/>
      <w:snapToGrid/>
      <w:spacing w:before="600" w:after="360"/>
      <w:jc w:val="center"/>
    </w:pPr>
    <w:rPr>
      <w:b/>
      <w:bCs/>
      <w:sz w:val="28"/>
      <w:szCs w:val="28"/>
    </w:rPr>
  </w:style>
  <w:style w:type="paragraph" w:customStyle="1" w:styleId="ConsPlusNormal">
    <w:name w:val="ConsPlusNormal"/>
    <w:uiPriority w:val="99"/>
    <w:rsid w:val="002A1908"/>
    <w:pPr>
      <w:widowControl w:val="0"/>
      <w:autoSpaceDE w:val="0"/>
      <w:autoSpaceDN w:val="0"/>
      <w:adjustRightInd w:val="0"/>
      <w:ind w:firstLine="720"/>
    </w:pPr>
    <w:rPr>
      <w:rFonts w:ascii="Arial" w:hAnsi="Arial" w:cs="Arial"/>
      <w:sz w:val="20"/>
      <w:szCs w:val="20"/>
    </w:rPr>
  </w:style>
  <w:style w:type="paragraph" w:customStyle="1" w:styleId="a5">
    <w:name w:val="Нормальный (таблица)"/>
    <w:basedOn w:val="Normal"/>
    <w:next w:val="Normal"/>
    <w:uiPriority w:val="99"/>
    <w:rsid w:val="002A1908"/>
    <w:pPr>
      <w:autoSpaceDE w:val="0"/>
      <w:autoSpaceDN w:val="0"/>
      <w:adjustRightInd w:val="0"/>
      <w:snapToGrid/>
      <w:jc w:val="both"/>
    </w:pPr>
    <w:rPr>
      <w:rFonts w:ascii="Arial" w:hAnsi="Arial" w:cs="Arial"/>
      <w:sz w:val="24"/>
      <w:szCs w:val="24"/>
    </w:rPr>
  </w:style>
  <w:style w:type="paragraph" w:customStyle="1" w:styleId="10">
    <w:name w:val="Заголовок оглавления1"/>
    <w:basedOn w:val="Heading1"/>
    <w:next w:val="Normal"/>
    <w:uiPriority w:val="99"/>
    <w:rsid w:val="002A1908"/>
    <w:pPr>
      <w:pageBreakBefore w:val="0"/>
      <w:pBdr>
        <w:top w:val="none" w:sz="0" w:space="0" w:color="auto"/>
        <w:left w:val="none" w:sz="0" w:space="0" w:color="auto"/>
        <w:bottom w:val="none" w:sz="0" w:space="0" w:color="auto"/>
      </w:pBdr>
      <w:tabs>
        <w:tab w:val="clear" w:pos="567"/>
      </w:tabs>
      <w:adjustRightInd/>
      <w:spacing w:before="480" w:after="0" w:line="276" w:lineRule="auto"/>
      <w:ind w:left="0" w:firstLine="0"/>
      <w:jc w:val="left"/>
      <w:textAlignment w:val="auto"/>
      <w:outlineLvl w:val="9"/>
    </w:pPr>
    <w:rPr>
      <w:rFonts w:ascii="Cambria" w:eastAsia="Calibri" w:hAnsi="Cambria" w:cs="Cambria"/>
      <w:b/>
      <w:bCs/>
      <w:caps w:val="0"/>
      <w:color w:val="365F91"/>
      <w:spacing w:val="0"/>
      <w:kern w:val="0"/>
    </w:rPr>
  </w:style>
  <w:style w:type="paragraph" w:customStyle="1" w:styleId="11">
    <w:name w:val="Абзац списка1"/>
    <w:basedOn w:val="Normal"/>
    <w:uiPriority w:val="99"/>
    <w:rsid w:val="002A1908"/>
    <w:pPr>
      <w:keepNext/>
      <w:widowControl/>
      <w:snapToGrid/>
      <w:ind w:left="708"/>
    </w:pPr>
    <w:rPr>
      <w:sz w:val="24"/>
      <w:szCs w:val="24"/>
    </w:rPr>
  </w:style>
  <w:style w:type="paragraph" w:customStyle="1" w:styleId="a6">
    <w:name w:val="Знак Знак Знак Знак"/>
    <w:basedOn w:val="Normal"/>
    <w:uiPriority w:val="99"/>
    <w:rsid w:val="002A1908"/>
    <w:pPr>
      <w:widowControl/>
      <w:snapToGrid/>
    </w:pPr>
    <w:rPr>
      <w:rFonts w:ascii="Verdana" w:hAnsi="Verdana" w:cs="Verdana"/>
      <w:lang w:val="en-US" w:eastAsia="en-US"/>
    </w:rPr>
  </w:style>
  <w:style w:type="character" w:styleId="PageNumber">
    <w:name w:val="page number"/>
    <w:basedOn w:val="DefaultParagraphFont"/>
    <w:uiPriority w:val="99"/>
    <w:locked/>
    <w:rsid w:val="002A1908"/>
    <w:rPr>
      <w:rFonts w:cs="Times New Roman"/>
      <w:sz w:val="24"/>
      <w:szCs w:val="24"/>
    </w:rPr>
  </w:style>
  <w:style w:type="character" w:customStyle="1" w:styleId="6">
    <w:name w:val="Знак Знак6"/>
    <w:uiPriority w:val="99"/>
    <w:rsid w:val="002A1908"/>
    <w:rPr>
      <w:rFonts w:cs="Times New Roman"/>
      <w:sz w:val="24"/>
      <w:szCs w:val="24"/>
      <w:lang w:val="ru-RU" w:eastAsia="ru-RU"/>
    </w:rPr>
  </w:style>
  <w:style w:type="character" w:styleId="Emphasis">
    <w:name w:val="Emphasis"/>
    <w:basedOn w:val="DefaultParagraphFont"/>
    <w:uiPriority w:val="99"/>
    <w:qFormat/>
    <w:rsid w:val="002A1908"/>
    <w:rPr>
      <w:rFonts w:cs="Times New Roman"/>
      <w:i/>
      <w:iCs/>
    </w:rPr>
  </w:style>
</w:styles>
</file>

<file path=word/webSettings.xml><?xml version="1.0" encoding="utf-8"?>
<w:webSettings xmlns:r="http://schemas.openxmlformats.org/officeDocument/2006/relationships" xmlns:w="http://schemas.openxmlformats.org/wordprocessingml/2006/main">
  <w:divs>
    <w:div w:id="2053536507">
      <w:marLeft w:val="0"/>
      <w:marRight w:val="0"/>
      <w:marTop w:val="0"/>
      <w:marBottom w:val="0"/>
      <w:divBdr>
        <w:top w:val="none" w:sz="0" w:space="0" w:color="auto"/>
        <w:left w:val="none" w:sz="0" w:space="0" w:color="auto"/>
        <w:bottom w:val="none" w:sz="0" w:space="0" w:color="auto"/>
        <w:right w:val="none" w:sz="0" w:space="0" w:color="auto"/>
      </w:divBdr>
    </w:div>
    <w:div w:id="2053536508">
      <w:marLeft w:val="0"/>
      <w:marRight w:val="0"/>
      <w:marTop w:val="0"/>
      <w:marBottom w:val="0"/>
      <w:divBdr>
        <w:top w:val="none" w:sz="0" w:space="0" w:color="auto"/>
        <w:left w:val="none" w:sz="0" w:space="0" w:color="auto"/>
        <w:bottom w:val="none" w:sz="0" w:space="0" w:color="auto"/>
        <w:right w:val="none" w:sz="0" w:space="0" w:color="auto"/>
      </w:divBdr>
    </w:div>
    <w:div w:id="2053536509">
      <w:marLeft w:val="0"/>
      <w:marRight w:val="0"/>
      <w:marTop w:val="0"/>
      <w:marBottom w:val="0"/>
      <w:divBdr>
        <w:top w:val="none" w:sz="0" w:space="0" w:color="auto"/>
        <w:left w:val="none" w:sz="0" w:space="0" w:color="auto"/>
        <w:bottom w:val="none" w:sz="0" w:space="0" w:color="auto"/>
        <w:right w:val="none" w:sz="0" w:space="0" w:color="auto"/>
      </w:divBdr>
    </w:div>
    <w:div w:id="2053536510">
      <w:marLeft w:val="0"/>
      <w:marRight w:val="0"/>
      <w:marTop w:val="0"/>
      <w:marBottom w:val="0"/>
      <w:divBdr>
        <w:top w:val="none" w:sz="0" w:space="0" w:color="auto"/>
        <w:left w:val="none" w:sz="0" w:space="0" w:color="auto"/>
        <w:bottom w:val="none" w:sz="0" w:space="0" w:color="auto"/>
        <w:right w:val="none" w:sz="0" w:space="0" w:color="auto"/>
      </w:divBdr>
    </w:div>
    <w:div w:id="2053536511">
      <w:marLeft w:val="0"/>
      <w:marRight w:val="0"/>
      <w:marTop w:val="0"/>
      <w:marBottom w:val="0"/>
      <w:divBdr>
        <w:top w:val="none" w:sz="0" w:space="0" w:color="auto"/>
        <w:left w:val="none" w:sz="0" w:space="0" w:color="auto"/>
        <w:bottom w:val="none" w:sz="0" w:space="0" w:color="auto"/>
        <w:right w:val="none" w:sz="0" w:space="0" w:color="auto"/>
      </w:divBdr>
    </w:div>
    <w:div w:id="2053536512">
      <w:marLeft w:val="0"/>
      <w:marRight w:val="0"/>
      <w:marTop w:val="0"/>
      <w:marBottom w:val="0"/>
      <w:divBdr>
        <w:top w:val="none" w:sz="0" w:space="0" w:color="auto"/>
        <w:left w:val="none" w:sz="0" w:space="0" w:color="auto"/>
        <w:bottom w:val="none" w:sz="0" w:space="0" w:color="auto"/>
        <w:right w:val="none" w:sz="0" w:space="0" w:color="auto"/>
      </w:divBdr>
    </w:div>
    <w:div w:id="2053536513">
      <w:marLeft w:val="0"/>
      <w:marRight w:val="0"/>
      <w:marTop w:val="0"/>
      <w:marBottom w:val="0"/>
      <w:divBdr>
        <w:top w:val="none" w:sz="0" w:space="0" w:color="auto"/>
        <w:left w:val="none" w:sz="0" w:space="0" w:color="auto"/>
        <w:bottom w:val="none" w:sz="0" w:space="0" w:color="auto"/>
        <w:right w:val="none" w:sz="0" w:space="0" w:color="auto"/>
      </w:divBdr>
    </w:div>
    <w:div w:id="2053536514">
      <w:marLeft w:val="0"/>
      <w:marRight w:val="0"/>
      <w:marTop w:val="0"/>
      <w:marBottom w:val="0"/>
      <w:divBdr>
        <w:top w:val="none" w:sz="0" w:space="0" w:color="auto"/>
        <w:left w:val="none" w:sz="0" w:space="0" w:color="auto"/>
        <w:bottom w:val="none" w:sz="0" w:space="0" w:color="auto"/>
        <w:right w:val="none" w:sz="0" w:space="0" w:color="auto"/>
      </w:divBdr>
    </w:div>
    <w:div w:id="2053536515">
      <w:marLeft w:val="0"/>
      <w:marRight w:val="0"/>
      <w:marTop w:val="0"/>
      <w:marBottom w:val="0"/>
      <w:divBdr>
        <w:top w:val="none" w:sz="0" w:space="0" w:color="auto"/>
        <w:left w:val="none" w:sz="0" w:space="0" w:color="auto"/>
        <w:bottom w:val="none" w:sz="0" w:space="0" w:color="auto"/>
        <w:right w:val="none" w:sz="0" w:space="0" w:color="auto"/>
      </w:divBdr>
    </w:div>
    <w:div w:id="2053536516">
      <w:marLeft w:val="0"/>
      <w:marRight w:val="0"/>
      <w:marTop w:val="0"/>
      <w:marBottom w:val="0"/>
      <w:divBdr>
        <w:top w:val="none" w:sz="0" w:space="0" w:color="auto"/>
        <w:left w:val="none" w:sz="0" w:space="0" w:color="auto"/>
        <w:bottom w:val="none" w:sz="0" w:space="0" w:color="auto"/>
        <w:right w:val="none" w:sz="0" w:space="0" w:color="auto"/>
      </w:divBdr>
    </w:div>
    <w:div w:id="2053536517">
      <w:marLeft w:val="0"/>
      <w:marRight w:val="0"/>
      <w:marTop w:val="0"/>
      <w:marBottom w:val="0"/>
      <w:divBdr>
        <w:top w:val="none" w:sz="0" w:space="0" w:color="auto"/>
        <w:left w:val="none" w:sz="0" w:space="0" w:color="auto"/>
        <w:bottom w:val="none" w:sz="0" w:space="0" w:color="auto"/>
        <w:right w:val="none" w:sz="0" w:space="0" w:color="auto"/>
      </w:divBdr>
    </w:div>
    <w:div w:id="2053536518">
      <w:marLeft w:val="0"/>
      <w:marRight w:val="0"/>
      <w:marTop w:val="0"/>
      <w:marBottom w:val="0"/>
      <w:divBdr>
        <w:top w:val="none" w:sz="0" w:space="0" w:color="auto"/>
        <w:left w:val="none" w:sz="0" w:space="0" w:color="auto"/>
        <w:bottom w:val="none" w:sz="0" w:space="0" w:color="auto"/>
        <w:right w:val="none" w:sz="0" w:space="0" w:color="auto"/>
      </w:divBdr>
    </w:div>
    <w:div w:id="2053536519">
      <w:marLeft w:val="0"/>
      <w:marRight w:val="0"/>
      <w:marTop w:val="0"/>
      <w:marBottom w:val="0"/>
      <w:divBdr>
        <w:top w:val="none" w:sz="0" w:space="0" w:color="auto"/>
        <w:left w:val="none" w:sz="0" w:space="0" w:color="auto"/>
        <w:bottom w:val="none" w:sz="0" w:space="0" w:color="auto"/>
        <w:right w:val="none" w:sz="0" w:space="0" w:color="auto"/>
      </w:divBdr>
    </w:div>
    <w:div w:id="2053536520">
      <w:marLeft w:val="0"/>
      <w:marRight w:val="0"/>
      <w:marTop w:val="0"/>
      <w:marBottom w:val="0"/>
      <w:divBdr>
        <w:top w:val="none" w:sz="0" w:space="0" w:color="auto"/>
        <w:left w:val="none" w:sz="0" w:space="0" w:color="auto"/>
        <w:bottom w:val="none" w:sz="0" w:space="0" w:color="auto"/>
        <w:right w:val="none" w:sz="0" w:space="0" w:color="auto"/>
      </w:divBdr>
    </w:div>
    <w:div w:id="2053536521">
      <w:marLeft w:val="0"/>
      <w:marRight w:val="0"/>
      <w:marTop w:val="0"/>
      <w:marBottom w:val="0"/>
      <w:divBdr>
        <w:top w:val="none" w:sz="0" w:space="0" w:color="auto"/>
        <w:left w:val="none" w:sz="0" w:space="0" w:color="auto"/>
        <w:bottom w:val="none" w:sz="0" w:space="0" w:color="auto"/>
        <w:right w:val="none" w:sz="0" w:space="0" w:color="auto"/>
      </w:divBdr>
    </w:div>
    <w:div w:id="2053536522">
      <w:marLeft w:val="0"/>
      <w:marRight w:val="0"/>
      <w:marTop w:val="0"/>
      <w:marBottom w:val="0"/>
      <w:divBdr>
        <w:top w:val="none" w:sz="0" w:space="0" w:color="auto"/>
        <w:left w:val="none" w:sz="0" w:space="0" w:color="auto"/>
        <w:bottom w:val="none" w:sz="0" w:space="0" w:color="auto"/>
        <w:right w:val="none" w:sz="0" w:space="0" w:color="auto"/>
      </w:divBdr>
    </w:div>
    <w:div w:id="2053536523">
      <w:marLeft w:val="0"/>
      <w:marRight w:val="0"/>
      <w:marTop w:val="0"/>
      <w:marBottom w:val="0"/>
      <w:divBdr>
        <w:top w:val="none" w:sz="0" w:space="0" w:color="auto"/>
        <w:left w:val="none" w:sz="0" w:space="0" w:color="auto"/>
        <w:bottom w:val="none" w:sz="0" w:space="0" w:color="auto"/>
        <w:right w:val="none" w:sz="0" w:space="0" w:color="auto"/>
      </w:divBdr>
    </w:div>
    <w:div w:id="2053536524">
      <w:marLeft w:val="0"/>
      <w:marRight w:val="0"/>
      <w:marTop w:val="0"/>
      <w:marBottom w:val="0"/>
      <w:divBdr>
        <w:top w:val="none" w:sz="0" w:space="0" w:color="auto"/>
        <w:left w:val="none" w:sz="0" w:space="0" w:color="auto"/>
        <w:bottom w:val="none" w:sz="0" w:space="0" w:color="auto"/>
        <w:right w:val="none" w:sz="0" w:space="0" w:color="auto"/>
      </w:divBdr>
    </w:div>
    <w:div w:id="2053536525">
      <w:marLeft w:val="0"/>
      <w:marRight w:val="0"/>
      <w:marTop w:val="0"/>
      <w:marBottom w:val="0"/>
      <w:divBdr>
        <w:top w:val="none" w:sz="0" w:space="0" w:color="auto"/>
        <w:left w:val="none" w:sz="0" w:space="0" w:color="auto"/>
        <w:bottom w:val="none" w:sz="0" w:space="0" w:color="auto"/>
        <w:right w:val="none" w:sz="0" w:space="0" w:color="auto"/>
      </w:divBdr>
    </w:div>
    <w:div w:id="2053536526">
      <w:marLeft w:val="0"/>
      <w:marRight w:val="0"/>
      <w:marTop w:val="0"/>
      <w:marBottom w:val="0"/>
      <w:divBdr>
        <w:top w:val="none" w:sz="0" w:space="0" w:color="auto"/>
        <w:left w:val="none" w:sz="0" w:space="0" w:color="auto"/>
        <w:bottom w:val="none" w:sz="0" w:space="0" w:color="auto"/>
        <w:right w:val="none" w:sz="0" w:space="0" w:color="auto"/>
      </w:divBdr>
    </w:div>
    <w:div w:id="2053536527">
      <w:marLeft w:val="0"/>
      <w:marRight w:val="0"/>
      <w:marTop w:val="0"/>
      <w:marBottom w:val="0"/>
      <w:divBdr>
        <w:top w:val="none" w:sz="0" w:space="0" w:color="auto"/>
        <w:left w:val="none" w:sz="0" w:space="0" w:color="auto"/>
        <w:bottom w:val="none" w:sz="0" w:space="0" w:color="auto"/>
        <w:right w:val="none" w:sz="0" w:space="0" w:color="auto"/>
      </w:divBdr>
    </w:div>
    <w:div w:id="2053536528">
      <w:marLeft w:val="0"/>
      <w:marRight w:val="0"/>
      <w:marTop w:val="0"/>
      <w:marBottom w:val="0"/>
      <w:divBdr>
        <w:top w:val="none" w:sz="0" w:space="0" w:color="auto"/>
        <w:left w:val="none" w:sz="0" w:space="0" w:color="auto"/>
        <w:bottom w:val="none" w:sz="0" w:space="0" w:color="auto"/>
        <w:right w:val="none" w:sz="0" w:space="0" w:color="auto"/>
      </w:divBdr>
    </w:div>
    <w:div w:id="2053536529">
      <w:marLeft w:val="0"/>
      <w:marRight w:val="0"/>
      <w:marTop w:val="0"/>
      <w:marBottom w:val="0"/>
      <w:divBdr>
        <w:top w:val="none" w:sz="0" w:space="0" w:color="auto"/>
        <w:left w:val="none" w:sz="0" w:space="0" w:color="auto"/>
        <w:bottom w:val="none" w:sz="0" w:space="0" w:color="auto"/>
        <w:right w:val="none" w:sz="0" w:space="0" w:color="auto"/>
      </w:divBdr>
    </w:div>
    <w:div w:id="2053536530">
      <w:marLeft w:val="0"/>
      <w:marRight w:val="0"/>
      <w:marTop w:val="0"/>
      <w:marBottom w:val="0"/>
      <w:divBdr>
        <w:top w:val="none" w:sz="0" w:space="0" w:color="auto"/>
        <w:left w:val="none" w:sz="0" w:space="0" w:color="auto"/>
        <w:bottom w:val="none" w:sz="0" w:space="0" w:color="auto"/>
        <w:right w:val="none" w:sz="0" w:space="0" w:color="auto"/>
      </w:divBdr>
    </w:div>
    <w:div w:id="2053536531">
      <w:marLeft w:val="0"/>
      <w:marRight w:val="0"/>
      <w:marTop w:val="0"/>
      <w:marBottom w:val="0"/>
      <w:divBdr>
        <w:top w:val="none" w:sz="0" w:space="0" w:color="auto"/>
        <w:left w:val="none" w:sz="0" w:space="0" w:color="auto"/>
        <w:bottom w:val="none" w:sz="0" w:space="0" w:color="auto"/>
        <w:right w:val="none" w:sz="0" w:space="0" w:color="auto"/>
      </w:divBdr>
    </w:div>
    <w:div w:id="2053536532">
      <w:marLeft w:val="0"/>
      <w:marRight w:val="0"/>
      <w:marTop w:val="0"/>
      <w:marBottom w:val="0"/>
      <w:divBdr>
        <w:top w:val="none" w:sz="0" w:space="0" w:color="auto"/>
        <w:left w:val="none" w:sz="0" w:space="0" w:color="auto"/>
        <w:bottom w:val="none" w:sz="0" w:space="0" w:color="auto"/>
        <w:right w:val="none" w:sz="0" w:space="0" w:color="auto"/>
      </w:divBdr>
    </w:div>
    <w:div w:id="2053536533">
      <w:marLeft w:val="0"/>
      <w:marRight w:val="0"/>
      <w:marTop w:val="0"/>
      <w:marBottom w:val="0"/>
      <w:divBdr>
        <w:top w:val="none" w:sz="0" w:space="0" w:color="auto"/>
        <w:left w:val="none" w:sz="0" w:space="0" w:color="auto"/>
        <w:bottom w:val="none" w:sz="0" w:space="0" w:color="auto"/>
        <w:right w:val="none" w:sz="0" w:space="0" w:color="auto"/>
      </w:divBdr>
    </w:div>
    <w:div w:id="2053536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1189</TotalTime>
  <Pages>42</Pages>
  <Words>10381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15335541</cp:lastModifiedBy>
  <cp:revision>22</cp:revision>
  <cp:lastPrinted>2013-06-18T10:07:00Z</cp:lastPrinted>
  <dcterms:created xsi:type="dcterms:W3CDTF">2013-04-29T11:17:00Z</dcterms:created>
  <dcterms:modified xsi:type="dcterms:W3CDTF">2014-03-12T07:28:00Z</dcterms:modified>
</cp:coreProperties>
</file>