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815" w:rsidRDefault="004C0815" w:rsidP="004C08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</w:p>
    <w:p w:rsidR="004C0815" w:rsidRDefault="004C0815" w:rsidP="004C08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УВАЛЬСКОГО СЕЛЬСОВЕТА</w:t>
      </w:r>
    </w:p>
    <w:p w:rsidR="004C0815" w:rsidRDefault="004C0815" w:rsidP="004C08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</w:t>
      </w:r>
    </w:p>
    <w:p w:rsidR="004C0815" w:rsidRDefault="004C0815" w:rsidP="004C08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4C0815" w:rsidRDefault="004C0815" w:rsidP="004C08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4C0815" w:rsidRDefault="004C0815" w:rsidP="004C08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4C0815" w:rsidRDefault="004C0815" w:rsidP="004C08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(Тридцать девятой  сессии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C0815" w:rsidRDefault="004C0815" w:rsidP="004C0815">
      <w:pPr>
        <w:pStyle w:val="a3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01.03.2024 г.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Увальское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6019">
        <w:rPr>
          <w:rFonts w:ascii="Times New Roman" w:hAnsi="Times New Roman" w:cs="Times New Roman"/>
          <w:sz w:val="28"/>
          <w:szCs w:val="28"/>
        </w:rPr>
        <w:t xml:space="preserve">                           № 157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815" w:rsidRDefault="004C0815" w:rsidP="004C0815">
      <w:pPr>
        <w:pStyle w:val="a3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4C0815" w:rsidRDefault="004C0815" w:rsidP="004C08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 Главы Увальского сельсовета Татарского района Новосибирской области за 2023 год.</w:t>
      </w:r>
    </w:p>
    <w:p w:rsidR="004C0815" w:rsidRDefault="004C0815" w:rsidP="004C0815">
      <w:pPr>
        <w:pStyle w:val="Style6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C0815" w:rsidRDefault="004C0815" w:rsidP="004C0815">
      <w:pPr>
        <w:pStyle w:val="Style6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0815" w:rsidRDefault="004C0815" w:rsidP="004C0815">
      <w:pPr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Заслушав </w:t>
      </w:r>
      <w:r>
        <w:rPr>
          <w:rFonts w:ascii="Times New Roman" w:hAnsi="Times New Roman" w:cs="Times New Roman"/>
          <w:sz w:val="28"/>
          <w:szCs w:val="28"/>
        </w:rPr>
        <w:t xml:space="preserve">отчет Главы Увальского сельсовета Татарского района Новосибирской области за 2023 год, </w:t>
      </w:r>
      <w:r>
        <w:rPr>
          <w:rStyle w:val="FontStyle13"/>
          <w:sz w:val="28"/>
          <w:szCs w:val="28"/>
        </w:rPr>
        <w:t xml:space="preserve">Совет депутатов Увальского сельсовета Татарского района,  </w:t>
      </w:r>
    </w:p>
    <w:p w:rsidR="004C0815" w:rsidRDefault="004C0815" w:rsidP="004C0815">
      <w:pPr>
        <w:pStyle w:val="Style6"/>
        <w:widowControl/>
        <w:spacing w:before="46"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b/>
          <w:bCs/>
          <w:sz w:val="28"/>
          <w:szCs w:val="28"/>
        </w:rPr>
        <w:t>РЕШИЛИ:</w:t>
      </w:r>
    </w:p>
    <w:p w:rsidR="004C0815" w:rsidRDefault="004C0815" w:rsidP="004C0815">
      <w:pPr>
        <w:pStyle w:val="Style8"/>
        <w:widowControl/>
        <w:tabs>
          <w:tab w:val="left" w:pos="492"/>
          <w:tab w:val="left" w:pos="9355"/>
        </w:tabs>
        <w:spacing w:before="209" w:line="240" w:lineRule="auto"/>
        <w:ind w:left="5" w:right="-1" w:firstLine="0"/>
        <w:jc w:val="both"/>
        <w:rPr>
          <w:rStyle w:val="FontStyle1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Главы Увальского сельсовета Татарского района Новосибирской области за 2023 год, признать удовлетворительным.</w:t>
      </w:r>
    </w:p>
    <w:p w:rsidR="004C0815" w:rsidRDefault="004C0815" w:rsidP="004C0815">
      <w:pPr>
        <w:pStyle w:val="Style12"/>
        <w:widowControl/>
        <w:tabs>
          <w:tab w:val="left" w:pos="1094"/>
        </w:tabs>
        <w:spacing w:line="240" w:lineRule="auto"/>
        <w:ind w:firstLine="0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</w:t>
      </w:r>
    </w:p>
    <w:p w:rsidR="004C0815" w:rsidRDefault="004C0815" w:rsidP="004C0815">
      <w:pPr>
        <w:pStyle w:val="Style12"/>
        <w:widowControl/>
        <w:tabs>
          <w:tab w:val="left" w:pos="1094"/>
        </w:tabs>
        <w:spacing w:line="240" w:lineRule="auto"/>
        <w:ind w:firstLine="0"/>
        <w:jc w:val="left"/>
      </w:pPr>
      <w:r>
        <w:rPr>
          <w:rStyle w:val="FontStyle13"/>
          <w:sz w:val="28"/>
          <w:szCs w:val="28"/>
        </w:rPr>
        <w:t xml:space="preserve">   2.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</w:t>
      </w:r>
      <w:r>
        <w:rPr>
          <w:rStyle w:val="FontStyle17"/>
          <w:sz w:val="28"/>
          <w:szCs w:val="28"/>
        </w:rPr>
        <w:t>«</w:t>
      </w:r>
      <w:proofErr w:type="spellStart"/>
      <w:r>
        <w:rPr>
          <w:rStyle w:val="FontStyle17"/>
          <w:sz w:val="28"/>
          <w:szCs w:val="28"/>
        </w:rPr>
        <w:t>Увальский</w:t>
      </w:r>
      <w:proofErr w:type="spellEnd"/>
      <w:r>
        <w:rPr>
          <w:rStyle w:val="FontStyle17"/>
          <w:sz w:val="28"/>
          <w:szCs w:val="28"/>
        </w:rPr>
        <w:t xml:space="preserve">  вестник».</w:t>
      </w:r>
    </w:p>
    <w:p w:rsidR="004C0815" w:rsidRDefault="004C0815" w:rsidP="004C0815">
      <w:pPr>
        <w:pStyle w:val="Style8"/>
        <w:widowControl/>
        <w:tabs>
          <w:tab w:val="left" w:pos="492"/>
        </w:tabs>
        <w:spacing w:before="257"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3.Настоящее решение вступает в силу с момента его принятия.</w:t>
      </w:r>
    </w:p>
    <w:p w:rsidR="004C0815" w:rsidRDefault="004C0815" w:rsidP="004C0815"/>
    <w:p w:rsidR="004C0815" w:rsidRDefault="004C0815" w:rsidP="004C08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815" w:rsidRDefault="004C0815" w:rsidP="004C08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815" w:rsidRDefault="004C0815" w:rsidP="004C08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Увальского сельсовета </w:t>
      </w:r>
    </w:p>
    <w:p w:rsidR="004C0815" w:rsidRDefault="004C0815" w:rsidP="004C08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                 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Спешилов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4C0815" w:rsidRDefault="004C0815" w:rsidP="004C081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0815" w:rsidRDefault="004C0815" w:rsidP="004C081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0815" w:rsidRDefault="004C0815" w:rsidP="004C0815">
      <w:pPr>
        <w:tabs>
          <w:tab w:val="left" w:pos="55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4C0815" w:rsidRDefault="004C0815" w:rsidP="004C0815">
      <w:pPr>
        <w:tabs>
          <w:tab w:val="left" w:pos="55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Увальского сельсовета Татарского района                         </w:t>
      </w:r>
    </w:p>
    <w:p w:rsidR="004C0815" w:rsidRDefault="004C0815" w:rsidP="004C081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</w:t>
      </w:r>
      <w:r w:rsidR="0072316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С.Р. Максименко </w:t>
      </w:r>
    </w:p>
    <w:p w:rsidR="004C0815" w:rsidRDefault="004C0815" w:rsidP="004C08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815" w:rsidRDefault="004C0815" w:rsidP="004C08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815" w:rsidRDefault="004C0815" w:rsidP="0072316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Отчет главы Увальского сельсовета о результатах деятельности за 2023 год</w:t>
      </w:r>
    </w:p>
    <w:p w:rsidR="004C0815" w:rsidRDefault="004C0815" w:rsidP="004C081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с.Увальское                                    01.03.2024 г.</w:t>
      </w:r>
    </w:p>
    <w:p w:rsidR="004C0815" w:rsidRDefault="004C0815" w:rsidP="004C081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Завершен 2023 год, основные направления деятельности администрации  строились в соответствии с Уставом поселения, Программой социально-экономического развития Увальского сельсовета. Эти базовые документы определяли, и будут определять в дальнейшем совместную программу действий администрации и Совета депутатов Увальского сельсовета в ближайшие годы.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плане активизации работы с населением большое внимание уделяется реализации местных инициатив.</w:t>
      </w:r>
    </w:p>
    <w:p w:rsidR="004C0815" w:rsidRDefault="004C0815" w:rsidP="004C08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Увальского сельсовета  расположено четыре населенных пункта: с.Увальское,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инявино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д.Зеленая Грива, д.Рождественка.</w:t>
      </w:r>
    </w:p>
    <w:p w:rsidR="004C0815" w:rsidRDefault="004C0815" w:rsidP="004C0815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родилось за 2023 год – 8 детей</w:t>
      </w:r>
    </w:p>
    <w:p w:rsidR="004C0815" w:rsidRDefault="004C0815" w:rsidP="004C0815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умерло за 2023 год – 17 человек </w:t>
      </w:r>
    </w:p>
    <w:p w:rsidR="004C0815" w:rsidRDefault="004C0815" w:rsidP="004C081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БЮДЖЕТ ПОСЕЛЕНИЯ</w:t>
      </w:r>
    </w:p>
    <w:p w:rsidR="004C0815" w:rsidRDefault="004C0815" w:rsidP="004C0815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полномочий органов местного самоуправления в полной мере зависит от обеспеченности финансами.  Основная задача в области экономики и финансов - это формирование бюджета.  Формирование бюджета наиболее важный и сложный вопрос в рамках реализации полномочий. Бюджет Увальского сельсовета  на 2023 г. был сформирован в установленные  законодательством сроки и утвержден  решением сессии.</w:t>
      </w:r>
    </w:p>
    <w:p w:rsidR="004C0815" w:rsidRDefault="004C0815" w:rsidP="004C081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Выполнение плана по собственным доходам составило </w:t>
      </w:r>
      <w:r>
        <w:rPr>
          <w:rFonts w:ascii="Times New Roman" w:hAnsi="Times New Roman" w:cs="Times New Roman"/>
          <w:sz w:val="28"/>
          <w:szCs w:val="28"/>
        </w:rPr>
        <w:t>1568,2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при первоначальном плане 1568,0 выполнено 100%</w:t>
      </w:r>
    </w:p>
    <w:p w:rsidR="004C0815" w:rsidRDefault="004C0815" w:rsidP="004C081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Выполнение плана по безвозмездным поступлениям составило 13933,8 тыс. руб. при плане </w:t>
      </w:r>
      <w:r>
        <w:rPr>
          <w:rFonts w:ascii="Times New Roman" w:hAnsi="Times New Roman" w:cs="Times New Roman"/>
          <w:sz w:val="28"/>
          <w:szCs w:val="28"/>
        </w:rPr>
        <w:t>14512,2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или 96%. Доля собственных доходов составило </w:t>
      </w:r>
      <w:r>
        <w:rPr>
          <w:rFonts w:ascii="Times New Roman" w:hAnsi="Times New Roman" w:cs="Times New Roman"/>
          <w:sz w:val="28"/>
          <w:szCs w:val="28"/>
        </w:rPr>
        <w:t>10,1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%.</w:t>
      </w:r>
    </w:p>
    <w:p w:rsidR="004C0815" w:rsidRDefault="004C0815" w:rsidP="004C081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Фактическое поступление доходов от уплаты акцизов на ГСМ  в 2023г.  составило 452,8 тыс. руб. при плане 452,8 тыс. руб. </w:t>
      </w:r>
    </w:p>
    <w:p w:rsidR="004C0815" w:rsidRDefault="004C0815" w:rsidP="004C081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 по земельному налогу исполнен на 100%. План 575,4 тыс.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исполнено 575,4 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уб.</w:t>
      </w:r>
    </w:p>
    <w:p w:rsidR="004C0815" w:rsidRDefault="004C0815" w:rsidP="004C081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Налог на доходы физических лиц — поступило 346,7 тыс. руб. при плане   346,7  тыс. руб., выполнение составило 100 %.</w:t>
      </w:r>
    </w:p>
    <w:p w:rsidR="004C0815" w:rsidRDefault="004C0815" w:rsidP="004C081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Единый сельскохозяйственный налог — поступило 134,2 тыс. руб. при плане 137,2тыс. руб. или 100  %.</w:t>
      </w:r>
    </w:p>
    <w:p w:rsidR="004C0815" w:rsidRDefault="004C0815" w:rsidP="004C081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Налог на имущество физических лиц — поступило 29,9 тыс. руб. при плане 29,9 тыс. руб.</w:t>
      </w:r>
    </w:p>
    <w:p w:rsidR="004C0815" w:rsidRDefault="004C0815" w:rsidP="004C081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Наше поселение является дотационным. При плане дотации и госфинансы на выравнивание бюджетной обеспеченности 12552,6 тыс. руб., средства поступили в полном объеме.</w:t>
      </w:r>
    </w:p>
    <w:p w:rsidR="004C0815" w:rsidRDefault="004C0815" w:rsidP="004C081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Субвенции бюджетам поселений на осуществление первичного воинского учета на территориях, где отсутствуют  военные  комиссариаты, также поступили в полном объеме в сумме 138,4 тыс. руб.</w:t>
      </w:r>
    </w:p>
    <w:p w:rsidR="004C0815" w:rsidRDefault="004C0815" w:rsidP="004C0815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Прочие субсидии на ремонт кладбища 672,4 тыс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уб., на ремонт дорог 500,0 тыс.руб. поступило всего 1445,3 при плане 1445,3 тыс.руб. Средства граждан на инициативные проекты 70,2 тыс.руб.</w:t>
      </w:r>
    </w:p>
    <w:p w:rsidR="004C0815" w:rsidRDefault="004C0815" w:rsidP="004C081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РАСХОД</w:t>
      </w:r>
    </w:p>
    <w:p w:rsidR="004C0815" w:rsidRDefault="004C0815" w:rsidP="004C081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Расходная часть бюджета поселения выполнена на 93,8 %, при уточненном плане 16394,9 тыс. рублей расходы составили 15 385,3 тыс. рублей.</w:t>
      </w:r>
    </w:p>
    <w:p w:rsidR="004C0815" w:rsidRDefault="004C0815" w:rsidP="004C0815">
      <w:pPr>
        <w:spacing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 Мероприятия в сфере пожарной безопасности 14,0 тыс. руб.</w:t>
      </w:r>
    </w:p>
    <w:p w:rsidR="004C0815" w:rsidRDefault="004C0815" w:rsidP="004C0815">
      <w:pPr>
        <w:spacing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Содержание жилого фонда  252,7 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уб.</w:t>
      </w:r>
    </w:p>
    <w:p w:rsidR="004C0815" w:rsidRDefault="004C0815" w:rsidP="004C0815">
      <w:pPr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 приобретение спорт инвентаря 70,0 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уб.</w:t>
      </w:r>
    </w:p>
    <w:p w:rsidR="004C0815" w:rsidRDefault="004C0815" w:rsidP="004C0815">
      <w:pPr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питание спортсменам 2,8 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уб.</w:t>
      </w:r>
    </w:p>
    <w:p w:rsidR="004C0815" w:rsidRDefault="004C0815" w:rsidP="004C0815">
      <w:pPr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дороги 1121,5 из них на ремонт и содержание 1121,5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C0815" w:rsidRDefault="004C0815" w:rsidP="004C0815">
      <w:pPr>
        <w:spacing w:before="100" w:beforeAutospacing="1" w:after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благоустройство израсходовано 1727,1 тыс. руб., из них уличное освещение – 614,3 тыс. руб.. (за обслуживание РЭС 216,4 тыс. руб. электроэнергия на уличное освещение 287,7 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уб.) приобретение электротоваров -110,2 тыс. руб.</w:t>
      </w:r>
    </w:p>
    <w:p w:rsidR="004C0815" w:rsidRDefault="004C0815" w:rsidP="004C0815">
      <w:pPr>
        <w:spacing w:before="100" w:beforeAutospacing="1" w:after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ремонт кладбища 672,4 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уб. д. Рождественка</w:t>
      </w:r>
    </w:p>
    <w:p w:rsidR="004C0815" w:rsidRDefault="004C0815" w:rsidP="004C0815">
      <w:pPr>
        <w:spacing w:before="100" w:beforeAutospacing="1" w:after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трудоустройство несовершеннолетних -28,2 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уб. </w:t>
      </w:r>
    </w:p>
    <w:p w:rsidR="004C0815" w:rsidRDefault="004C0815" w:rsidP="004C081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БЛАГОУСТРОЙСТВО</w:t>
      </w:r>
    </w:p>
    <w:p w:rsidR="004C0815" w:rsidRDefault="004C0815" w:rsidP="004C081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нашем сельском поселении протяженность автомобильных дорог составляет 7,243 км.  Зарегистрировано право собственности на дороги местного значения  7,243  км.  </w:t>
      </w:r>
    </w:p>
    <w:p w:rsidR="004C0815" w:rsidRDefault="004C0815" w:rsidP="004C081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Работы по благоустройству территории. В зимний период особое внимание уделялось очистке дорог от снега во всех населенных пунктах заключен договор  с СПК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Розентальский</w:t>
      </w:r>
      <w:proofErr w:type="spellEnd"/>
    </w:p>
    <w:p w:rsidR="004C0815" w:rsidRDefault="004C0815" w:rsidP="004C0815">
      <w:pPr>
        <w:pStyle w:val="a5"/>
        <w:numPr>
          <w:ilvl w:val="0"/>
          <w:numId w:val="1"/>
        </w:numPr>
        <w:tabs>
          <w:tab w:val="left" w:pos="1134"/>
        </w:tabs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Красота, ухоженность наших усадеб зависит от состояния улиц, а вид улиц зависит от благоустройства </w:t>
      </w:r>
      <w:proofErr w:type="spellStart"/>
      <w:r>
        <w:rPr>
          <w:color w:val="000000" w:themeColor="text1"/>
          <w:sz w:val="28"/>
          <w:szCs w:val="28"/>
        </w:rPr>
        <w:t>придворовой</w:t>
      </w:r>
      <w:proofErr w:type="spellEnd"/>
      <w:r>
        <w:rPr>
          <w:color w:val="000000" w:themeColor="text1"/>
          <w:sz w:val="28"/>
          <w:szCs w:val="28"/>
        </w:rPr>
        <w:t xml:space="preserve"> территории, фасада дома, забора, калитки. Нам в этом направлении есть над, чем поработать, потому что основными направлениями работы являются: работа с населением, социальная защита населения, вопросы, </w:t>
      </w:r>
      <w:r>
        <w:rPr>
          <w:sz w:val="28"/>
          <w:szCs w:val="28"/>
        </w:rPr>
        <w:t xml:space="preserve">В 2022 году были на территории МО </w:t>
      </w:r>
      <w:proofErr w:type="spellStart"/>
      <w:r>
        <w:rPr>
          <w:sz w:val="28"/>
          <w:szCs w:val="28"/>
        </w:rPr>
        <w:t>Увальское</w:t>
      </w:r>
      <w:proofErr w:type="spellEnd"/>
      <w:r>
        <w:rPr>
          <w:sz w:val="28"/>
          <w:szCs w:val="28"/>
        </w:rPr>
        <w:t xml:space="preserve"> произведены следующие работы:</w:t>
      </w:r>
    </w:p>
    <w:p w:rsidR="004C0815" w:rsidRDefault="004C0815" w:rsidP="004C0815">
      <w:pPr>
        <w:pStyle w:val="a4"/>
        <w:ind w:firstLine="720"/>
        <w:jc w:val="both"/>
        <w:rPr>
          <w:rFonts w:ascii="Times New Roman" w:hAnsi="Times New Roman" w:cstheme="minorBidi"/>
          <w:sz w:val="28"/>
          <w:szCs w:val="28"/>
        </w:rPr>
      </w:pPr>
    </w:p>
    <w:p w:rsidR="004C0815" w:rsidRDefault="004C0815" w:rsidP="004C0815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Реализован проект "Развитие территорий муниципальных образований Новосибирской области, основанных на местных инициативах", а именно  благоустройство территории кладбища  расположенного в д. Рождественка   на общую сумму 874,2 тыс. рублей.</w:t>
      </w:r>
    </w:p>
    <w:p w:rsidR="004C0815" w:rsidRDefault="004C0815" w:rsidP="004C0815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815" w:rsidRDefault="004C0815" w:rsidP="004C0815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2023 году   был приобретён спорт инвентарь  </w:t>
      </w:r>
      <w:proofErr w:type="gramStart"/>
      <w:r>
        <w:rPr>
          <w:rFonts w:ascii="Times New Roman" w:hAnsi="Times New Roman"/>
          <w:sz w:val="28"/>
          <w:szCs w:val="28"/>
        </w:rPr>
        <w:t>–л</w:t>
      </w:r>
      <w:proofErr w:type="gramEnd"/>
      <w:r>
        <w:rPr>
          <w:rFonts w:ascii="Times New Roman" w:hAnsi="Times New Roman"/>
          <w:sz w:val="28"/>
          <w:szCs w:val="28"/>
        </w:rPr>
        <w:t>ыжи, палочки, коньки.</w:t>
      </w:r>
    </w:p>
    <w:p w:rsidR="004C0815" w:rsidRDefault="004C0815" w:rsidP="004C0815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815" w:rsidRDefault="004C0815" w:rsidP="004C0815">
      <w:pPr>
        <w:pStyle w:val="a4"/>
        <w:tabs>
          <w:tab w:val="left" w:pos="993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2023 году также участвуем в проекте "Развитие территорий муниципальных образований Новосибирской области, основанных на местных инициативах" -   «Устройство спортивной площадки»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Увальское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  на общую сумму 3 551 668,70 тыс. рублей.</w:t>
      </w:r>
    </w:p>
    <w:p w:rsidR="004C0815" w:rsidRDefault="004C0815" w:rsidP="004C081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течение года администрация сельского поселения выполняя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свой план работы, использовала в работе следующие формы: совещания при главе администрации сельского поселения, собрания граждан, прием граждан, личные беседы, непосредственное обращение в районную администрацию.</w:t>
      </w:r>
    </w:p>
    <w:p w:rsidR="004C0815" w:rsidRDefault="004C0815" w:rsidP="004C0815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и Совета депутатов используется официальный сайт администрации Увальского сельсовета, на котором размещаются нормативные документы, регламенты оказываемых муниципальных услуг, бюджет и отчет об его исполнении, сведения о доходах и расходах, а также многое другое.</w:t>
      </w:r>
      <w:proofErr w:type="gramEnd"/>
    </w:p>
    <w:p w:rsidR="004C0815" w:rsidRDefault="004C0815" w:rsidP="004C081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Основной задачей сайта является обеспечение гласности и доступности информации о деятельности органов местного самоуправления Увальского сельсовета и принимаемых ими решениях.</w:t>
      </w:r>
    </w:p>
    <w:p w:rsidR="004C0815" w:rsidRDefault="004C0815" w:rsidP="004C081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территории посе</w:t>
      </w:r>
      <w:r w:rsidR="00723165">
        <w:rPr>
          <w:rFonts w:ascii="Times New Roman" w:hAnsi="Times New Roman" w:cs="Times New Roman"/>
          <w:color w:val="000000" w:themeColor="text1"/>
          <w:sz w:val="28"/>
          <w:szCs w:val="28"/>
        </w:rPr>
        <w:t>ления действует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3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три </w:t>
      </w:r>
      <w:proofErr w:type="spellStart"/>
      <w:r w:rsidR="00723165">
        <w:rPr>
          <w:rFonts w:ascii="Times New Roman" w:hAnsi="Times New Roman" w:cs="Times New Roman"/>
          <w:color w:val="000000" w:themeColor="text1"/>
          <w:sz w:val="28"/>
          <w:szCs w:val="28"/>
        </w:rPr>
        <w:t>ТОС-а</w:t>
      </w:r>
      <w:proofErr w:type="spellEnd"/>
      <w:proofErr w:type="gramStart"/>
      <w:r w:rsidR="00723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</w:t>
      </w:r>
      <w:proofErr w:type="gramEnd"/>
      <w:r w:rsidR="00723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с.Увальское </w:t>
      </w:r>
      <w:r w:rsidR="001155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«ВЕРА» </w:t>
      </w:r>
      <w:r w:rsidR="00723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Микулина Н.В., д. </w:t>
      </w:r>
      <w:proofErr w:type="spellStart"/>
      <w:r w:rsidR="00723165">
        <w:rPr>
          <w:rFonts w:ascii="Times New Roman" w:hAnsi="Times New Roman" w:cs="Times New Roman"/>
          <w:color w:val="000000" w:themeColor="text1"/>
          <w:sz w:val="28"/>
          <w:szCs w:val="28"/>
        </w:rPr>
        <w:t>Чинявино</w:t>
      </w:r>
      <w:proofErr w:type="spellEnd"/>
      <w:r w:rsidR="00B66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«БЕРЁЗКА»</w:t>
      </w:r>
      <w:r w:rsidR="001155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3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Колос В.В.</w:t>
      </w:r>
      <w:r w:rsidR="00B662A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23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Рождественка </w:t>
      </w:r>
      <w:r w:rsidR="001155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«ЛИЛИЯ» </w:t>
      </w:r>
      <w:r w:rsidR="00723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Серегина А.В. </w:t>
      </w:r>
    </w:p>
    <w:p w:rsidR="004C0815" w:rsidRDefault="004C0815" w:rsidP="004C081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     В заключение хотелось бы пожелать всем дальнейшей совместной плодотворной работы и достижения успехов в нашем общем деле.</w:t>
      </w:r>
    </w:p>
    <w:p w:rsidR="004C0815" w:rsidRDefault="004C0815" w:rsidP="004C0815">
      <w:pPr>
        <w:jc w:val="both"/>
        <w:rPr>
          <w:color w:val="FF0000"/>
        </w:rPr>
      </w:pPr>
    </w:p>
    <w:p w:rsidR="004C0815" w:rsidRDefault="004C0815" w:rsidP="004C0815">
      <w:pPr>
        <w:rPr>
          <w:rFonts w:ascii="Calibri" w:hAnsi="Calibri" w:cs="Calibri"/>
        </w:rPr>
      </w:pPr>
    </w:p>
    <w:p w:rsidR="004C0815" w:rsidRDefault="004C0815" w:rsidP="004C0815">
      <w:pPr>
        <w:jc w:val="both"/>
        <w:rPr>
          <w:color w:val="FF0000"/>
        </w:rPr>
      </w:pPr>
    </w:p>
    <w:p w:rsidR="00723165" w:rsidRDefault="00723165" w:rsidP="004C0815">
      <w:pPr>
        <w:jc w:val="both"/>
        <w:rPr>
          <w:color w:val="FF0000"/>
        </w:rPr>
      </w:pPr>
    </w:p>
    <w:p w:rsidR="00723165" w:rsidRDefault="00723165" w:rsidP="004C0815">
      <w:pPr>
        <w:jc w:val="both"/>
        <w:rPr>
          <w:color w:val="FF0000"/>
        </w:rPr>
      </w:pPr>
    </w:p>
    <w:p w:rsidR="00723165" w:rsidRDefault="00723165" w:rsidP="004C0815">
      <w:pPr>
        <w:jc w:val="both"/>
        <w:rPr>
          <w:color w:val="FF0000"/>
        </w:rPr>
      </w:pPr>
    </w:p>
    <w:p w:rsidR="00723165" w:rsidRDefault="00723165" w:rsidP="004C0815">
      <w:pPr>
        <w:jc w:val="both"/>
        <w:rPr>
          <w:color w:val="FF0000"/>
        </w:rPr>
      </w:pPr>
    </w:p>
    <w:p w:rsidR="00723165" w:rsidRDefault="00723165" w:rsidP="004C0815">
      <w:pPr>
        <w:jc w:val="both"/>
        <w:rPr>
          <w:color w:val="FF0000"/>
        </w:rPr>
      </w:pPr>
    </w:p>
    <w:p w:rsidR="00723165" w:rsidRDefault="00723165" w:rsidP="004C0815">
      <w:pPr>
        <w:jc w:val="both"/>
        <w:rPr>
          <w:color w:val="FF0000"/>
        </w:rPr>
      </w:pPr>
    </w:p>
    <w:p w:rsidR="00723165" w:rsidRDefault="00723165" w:rsidP="004C0815">
      <w:pPr>
        <w:jc w:val="both"/>
        <w:rPr>
          <w:color w:val="FF0000"/>
        </w:rPr>
      </w:pPr>
    </w:p>
    <w:p w:rsidR="00723165" w:rsidRDefault="00723165" w:rsidP="004C0815">
      <w:pPr>
        <w:jc w:val="both"/>
        <w:rPr>
          <w:color w:val="FF0000"/>
        </w:rPr>
      </w:pPr>
    </w:p>
    <w:p w:rsidR="00723165" w:rsidRDefault="00723165" w:rsidP="004C0815">
      <w:pPr>
        <w:jc w:val="both"/>
        <w:rPr>
          <w:color w:val="FF0000"/>
        </w:rPr>
      </w:pPr>
    </w:p>
    <w:p w:rsidR="00723165" w:rsidRDefault="00723165" w:rsidP="004C0815">
      <w:pPr>
        <w:jc w:val="both"/>
        <w:rPr>
          <w:color w:val="FF0000"/>
        </w:rPr>
      </w:pPr>
    </w:p>
    <w:p w:rsidR="00723165" w:rsidRDefault="00723165" w:rsidP="004C0815">
      <w:pPr>
        <w:jc w:val="both"/>
        <w:rPr>
          <w:color w:val="FF0000"/>
        </w:rPr>
      </w:pPr>
    </w:p>
    <w:p w:rsidR="00723165" w:rsidRDefault="00723165" w:rsidP="004C0815">
      <w:pPr>
        <w:jc w:val="both"/>
        <w:rPr>
          <w:color w:val="FF0000"/>
        </w:rPr>
      </w:pPr>
    </w:p>
    <w:p w:rsidR="00723165" w:rsidRDefault="00723165" w:rsidP="004C0815">
      <w:pPr>
        <w:jc w:val="both"/>
        <w:rPr>
          <w:color w:val="FF0000"/>
        </w:rPr>
      </w:pPr>
    </w:p>
    <w:p w:rsidR="00723165" w:rsidRDefault="00723165" w:rsidP="004C0815">
      <w:pPr>
        <w:jc w:val="both"/>
        <w:rPr>
          <w:color w:val="FF0000"/>
        </w:rPr>
      </w:pPr>
    </w:p>
    <w:p w:rsidR="00723165" w:rsidRDefault="00723165" w:rsidP="004C0815">
      <w:pPr>
        <w:jc w:val="both"/>
        <w:rPr>
          <w:color w:val="FF0000"/>
        </w:rPr>
      </w:pPr>
    </w:p>
    <w:p w:rsidR="00723165" w:rsidRDefault="00723165" w:rsidP="004C0815">
      <w:pPr>
        <w:jc w:val="both"/>
        <w:rPr>
          <w:color w:val="FF0000"/>
        </w:rPr>
      </w:pPr>
    </w:p>
    <w:p w:rsidR="00723165" w:rsidRDefault="00723165" w:rsidP="004C0815">
      <w:pPr>
        <w:jc w:val="both"/>
        <w:rPr>
          <w:color w:val="FF0000"/>
        </w:rPr>
      </w:pPr>
    </w:p>
    <w:p w:rsidR="00723165" w:rsidRDefault="00723165" w:rsidP="004C0815">
      <w:pPr>
        <w:jc w:val="both"/>
        <w:rPr>
          <w:color w:val="FF0000"/>
        </w:rPr>
      </w:pPr>
    </w:p>
    <w:p w:rsidR="00723165" w:rsidRDefault="00723165" w:rsidP="004C0815">
      <w:pPr>
        <w:jc w:val="both"/>
        <w:rPr>
          <w:color w:val="FF0000"/>
        </w:rPr>
      </w:pPr>
    </w:p>
    <w:p w:rsidR="00063A36" w:rsidRDefault="00063A36" w:rsidP="0072316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3165" w:rsidRDefault="00723165" w:rsidP="0072316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 территории поселения действует Совет ветеранов, три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ТОС-а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председателем является жительница села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Увальское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Гагеман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Вера Николаевна Совет ветеранов активно принимает участие в жизни села и района, в течени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 года поздравляли юбиляров не только открытками, но и размещала поздравления в газете «Околица». </w:t>
      </w:r>
    </w:p>
    <w:p w:rsidR="004F6937" w:rsidRDefault="004F6937"/>
    <w:sectPr w:rsidR="004F6937" w:rsidSect="00827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57065"/>
    <w:multiLevelType w:val="hybridMultilevel"/>
    <w:tmpl w:val="E098C1A8"/>
    <w:lvl w:ilvl="0" w:tplc="F0C41528">
      <w:start w:val="7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0815"/>
    <w:rsid w:val="00063A36"/>
    <w:rsid w:val="00115568"/>
    <w:rsid w:val="002D401C"/>
    <w:rsid w:val="004C0815"/>
    <w:rsid w:val="004F6937"/>
    <w:rsid w:val="006B6019"/>
    <w:rsid w:val="00723165"/>
    <w:rsid w:val="0075440E"/>
    <w:rsid w:val="00827B72"/>
    <w:rsid w:val="00B662A9"/>
    <w:rsid w:val="00C12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81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styleId="a4">
    <w:name w:val="No Spacing"/>
    <w:uiPriority w:val="1"/>
    <w:qFormat/>
    <w:rsid w:val="004C0815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5">
    <w:name w:val="List Paragraph"/>
    <w:basedOn w:val="a"/>
    <w:uiPriority w:val="34"/>
    <w:qFormat/>
    <w:rsid w:val="004C0815"/>
    <w:pPr>
      <w:spacing w:after="0" w:line="240" w:lineRule="auto"/>
      <w:ind w:left="720"/>
      <w:contextualSpacing/>
      <w:jc w:val="right"/>
    </w:pPr>
    <w:rPr>
      <w:rFonts w:ascii="Times New Roman" w:eastAsia="Calibri" w:hAnsi="Times New Roman" w:cs="Times New Roman"/>
      <w:color w:val="000040"/>
      <w:sz w:val="32"/>
      <w:szCs w:val="32"/>
      <w:lang w:eastAsia="en-US"/>
    </w:rPr>
  </w:style>
  <w:style w:type="paragraph" w:customStyle="1" w:styleId="Style6">
    <w:name w:val="Style6"/>
    <w:basedOn w:val="a"/>
    <w:uiPriority w:val="99"/>
    <w:semiHidden/>
    <w:rsid w:val="004C0815"/>
    <w:pPr>
      <w:widowControl w:val="0"/>
      <w:autoSpaceDE w:val="0"/>
      <w:autoSpaceDN w:val="0"/>
      <w:adjustRightInd w:val="0"/>
      <w:spacing w:after="0" w:line="368" w:lineRule="exact"/>
      <w:ind w:firstLine="269"/>
    </w:pPr>
    <w:rPr>
      <w:rFonts w:ascii="Calibri" w:eastAsia="Calibri" w:hAnsi="Calibri" w:cs="Calibri"/>
      <w:sz w:val="24"/>
      <w:szCs w:val="24"/>
    </w:rPr>
  </w:style>
  <w:style w:type="paragraph" w:customStyle="1" w:styleId="Style8">
    <w:name w:val="Style8"/>
    <w:basedOn w:val="a"/>
    <w:uiPriority w:val="99"/>
    <w:semiHidden/>
    <w:rsid w:val="004C0815"/>
    <w:pPr>
      <w:widowControl w:val="0"/>
      <w:autoSpaceDE w:val="0"/>
      <w:autoSpaceDN w:val="0"/>
      <w:adjustRightInd w:val="0"/>
      <w:spacing w:after="0" w:line="367" w:lineRule="exact"/>
      <w:ind w:firstLine="211"/>
    </w:pPr>
    <w:rPr>
      <w:rFonts w:ascii="Calibri" w:eastAsia="Calibri" w:hAnsi="Calibri" w:cs="Calibri"/>
      <w:sz w:val="24"/>
      <w:szCs w:val="24"/>
    </w:rPr>
  </w:style>
  <w:style w:type="paragraph" w:customStyle="1" w:styleId="Style12">
    <w:name w:val="Style12"/>
    <w:basedOn w:val="a"/>
    <w:uiPriority w:val="99"/>
    <w:semiHidden/>
    <w:rsid w:val="004C0815"/>
    <w:pPr>
      <w:widowControl w:val="0"/>
      <w:autoSpaceDE w:val="0"/>
      <w:autoSpaceDN w:val="0"/>
      <w:adjustRightInd w:val="0"/>
      <w:spacing w:after="0" w:line="274" w:lineRule="exact"/>
      <w:ind w:firstLine="706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FontStyle13">
    <w:name w:val="Font Style13"/>
    <w:basedOn w:val="a0"/>
    <w:uiPriority w:val="99"/>
    <w:rsid w:val="004C0815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basedOn w:val="a0"/>
    <w:uiPriority w:val="99"/>
    <w:rsid w:val="004C081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Увальск 01</dc:creator>
  <cp:keywords/>
  <dc:description/>
  <cp:lastModifiedBy>Увальск 01</cp:lastModifiedBy>
  <cp:revision>11</cp:revision>
  <cp:lastPrinted>2024-03-01T02:31:00Z</cp:lastPrinted>
  <dcterms:created xsi:type="dcterms:W3CDTF">2024-02-29T08:05:00Z</dcterms:created>
  <dcterms:modified xsi:type="dcterms:W3CDTF">2024-03-07T06:08:00Z</dcterms:modified>
</cp:coreProperties>
</file>